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4740" w14:textId="77777777" w:rsidR="00FB671D" w:rsidRPr="00500748" w:rsidRDefault="00FB671D" w:rsidP="00FB671D">
      <w:pPr>
        <w:jc w:val="both"/>
        <w:rPr>
          <w:rFonts w:ascii="Arial" w:hAnsi="Arial" w:cs="Arial"/>
          <w:sz w:val="22"/>
          <w:szCs w:val="22"/>
        </w:rPr>
      </w:pPr>
      <w:r w:rsidRPr="00500748">
        <w:rPr>
          <w:rFonts w:ascii="Arial" w:hAnsi="Arial" w:cs="Arial"/>
          <w:sz w:val="22"/>
          <w:szCs w:val="22"/>
        </w:rPr>
        <w:t>JUDEȚUL IAȘI</w:t>
      </w:r>
    </w:p>
    <w:p w14:paraId="79442F7F" w14:textId="77777777" w:rsidR="00FB671D" w:rsidRPr="00500748" w:rsidRDefault="00FB671D" w:rsidP="00FB671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Consiliul</w:t>
      </w:r>
      <w:proofErr w:type="spellEnd"/>
      <w:r>
        <w:rPr>
          <w:rFonts w:ascii="Arial" w:hAnsi="Arial" w:cs="Arial"/>
          <w:sz w:val="22"/>
          <w:szCs w:val="22"/>
        </w:rPr>
        <w:t xml:space="preserve"> Local al </w:t>
      </w:r>
      <w:proofErr w:type="spellStart"/>
      <w:r>
        <w:rPr>
          <w:rFonts w:ascii="Arial" w:hAnsi="Arial" w:cs="Arial"/>
          <w:sz w:val="22"/>
          <w:szCs w:val="22"/>
        </w:rPr>
        <w:t>Comunei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Tibana</w:t>
      </w:r>
      <w:proofErr w:type="spellEnd"/>
    </w:p>
    <w:p w14:paraId="47DF25C1" w14:textId="77777777" w:rsidR="00FB671D" w:rsidRPr="00500748" w:rsidRDefault="00FB671D" w:rsidP="00FB671D">
      <w:pPr>
        <w:jc w:val="both"/>
        <w:rPr>
          <w:rFonts w:ascii="Arial" w:hAnsi="Arial" w:cs="Arial"/>
          <w:sz w:val="22"/>
          <w:szCs w:val="22"/>
        </w:rPr>
      </w:pPr>
    </w:p>
    <w:p w14:paraId="56B83873" w14:textId="352B5597" w:rsidR="00FB671D" w:rsidRPr="00087D27" w:rsidRDefault="00FB671D" w:rsidP="00FB671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87D27">
        <w:rPr>
          <w:rFonts w:ascii="Arial" w:hAnsi="Arial" w:cs="Arial"/>
          <w:b/>
          <w:i/>
          <w:sz w:val="22"/>
          <w:szCs w:val="22"/>
        </w:rPr>
        <w:t>HOTĂRÂREA Nr.      /202</w:t>
      </w:r>
      <w:r w:rsidR="00DF540F">
        <w:rPr>
          <w:rFonts w:ascii="Arial" w:hAnsi="Arial" w:cs="Arial"/>
          <w:b/>
          <w:i/>
          <w:sz w:val="22"/>
          <w:szCs w:val="22"/>
        </w:rPr>
        <w:t>5</w:t>
      </w:r>
    </w:p>
    <w:p w14:paraId="745A7DB9" w14:textId="5A7F5673" w:rsidR="00FB671D" w:rsidRPr="00087D27" w:rsidRDefault="00FB671D" w:rsidP="00FB671D">
      <w:pPr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087D27">
        <w:rPr>
          <w:rFonts w:ascii="Arial" w:hAnsi="Arial" w:cs="Arial"/>
          <w:b/>
          <w:i/>
          <w:sz w:val="22"/>
          <w:szCs w:val="22"/>
        </w:rPr>
        <w:t>privind</w:t>
      </w:r>
      <w:proofErr w:type="spellEnd"/>
      <w:r w:rsidRPr="00087D2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87D27">
        <w:rPr>
          <w:rFonts w:ascii="Arial" w:hAnsi="Arial" w:cs="Arial"/>
          <w:b/>
          <w:i/>
          <w:sz w:val="22"/>
          <w:szCs w:val="22"/>
        </w:rPr>
        <w:t>stabilirea</w:t>
      </w:r>
      <w:proofErr w:type="spellEnd"/>
      <w:r w:rsidRPr="00087D2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87D27">
        <w:rPr>
          <w:rFonts w:ascii="Arial" w:hAnsi="Arial" w:cs="Arial"/>
          <w:b/>
          <w:i/>
          <w:sz w:val="22"/>
          <w:szCs w:val="22"/>
        </w:rPr>
        <w:t>impozitelor</w:t>
      </w:r>
      <w:proofErr w:type="spellEnd"/>
      <w:r w:rsidRPr="00087D2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87D27">
        <w:rPr>
          <w:rFonts w:ascii="Arial" w:hAnsi="Arial" w:cs="Arial"/>
          <w:b/>
          <w:i/>
          <w:sz w:val="22"/>
          <w:szCs w:val="22"/>
        </w:rPr>
        <w:t>şi</w:t>
      </w:r>
      <w:proofErr w:type="spellEnd"/>
      <w:r w:rsidRPr="00087D2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87D27">
        <w:rPr>
          <w:rFonts w:ascii="Arial" w:hAnsi="Arial" w:cs="Arial"/>
          <w:b/>
          <w:i/>
          <w:sz w:val="22"/>
          <w:szCs w:val="22"/>
        </w:rPr>
        <w:t>taxelor</w:t>
      </w:r>
      <w:proofErr w:type="spellEnd"/>
      <w:r w:rsidRPr="00087D27">
        <w:rPr>
          <w:rFonts w:ascii="Arial" w:hAnsi="Arial" w:cs="Arial"/>
          <w:b/>
          <w:i/>
          <w:sz w:val="22"/>
          <w:szCs w:val="22"/>
        </w:rPr>
        <w:t xml:space="preserve"> locale </w:t>
      </w:r>
      <w:proofErr w:type="spellStart"/>
      <w:r w:rsidRPr="00087D27">
        <w:rPr>
          <w:rFonts w:ascii="Arial" w:hAnsi="Arial" w:cs="Arial"/>
          <w:b/>
          <w:i/>
          <w:sz w:val="22"/>
          <w:szCs w:val="22"/>
        </w:rPr>
        <w:t>pentru</w:t>
      </w:r>
      <w:proofErr w:type="spellEnd"/>
      <w:r w:rsidRPr="00087D2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87D27">
        <w:rPr>
          <w:rFonts w:ascii="Arial" w:hAnsi="Arial" w:cs="Arial"/>
          <w:b/>
          <w:i/>
          <w:sz w:val="22"/>
          <w:szCs w:val="22"/>
        </w:rPr>
        <w:t>anul</w:t>
      </w:r>
      <w:proofErr w:type="spellEnd"/>
      <w:r w:rsidRPr="00087D27">
        <w:rPr>
          <w:rFonts w:ascii="Arial" w:hAnsi="Arial" w:cs="Arial"/>
          <w:b/>
          <w:i/>
          <w:sz w:val="22"/>
          <w:szCs w:val="22"/>
        </w:rPr>
        <w:t xml:space="preserve"> 202</w:t>
      </w:r>
      <w:r w:rsidR="00AF1043">
        <w:rPr>
          <w:rFonts w:ascii="Arial" w:hAnsi="Arial" w:cs="Arial"/>
          <w:b/>
          <w:i/>
          <w:sz w:val="22"/>
          <w:szCs w:val="22"/>
        </w:rPr>
        <w:t>6</w:t>
      </w:r>
      <w:r w:rsidRPr="00087D2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E961C44" w14:textId="77777777" w:rsidR="00FB671D" w:rsidRPr="00500748" w:rsidRDefault="00FB671D" w:rsidP="00FB671D">
      <w:pPr>
        <w:jc w:val="center"/>
        <w:rPr>
          <w:rFonts w:ascii="Arial" w:hAnsi="Arial" w:cs="Arial"/>
          <w:sz w:val="22"/>
          <w:szCs w:val="22"/>
        </w:rPr>
      </w:pPr>
    </w:p>
    <w:p w14:paraId="6FC7327E" w14:textId="47A50BB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500748">
        <w:rPr>
          <w:rFonts w:ascii="Arial" w:hAnsi="Arial" w:cs="Arial"/>
          <w:sz w:val="22"/>
          <w:szCs w:val="22"/>
        </w:rPr>
        <w:tab/>
      </w:r>
      <w:proofErr w:type="spellStart"/>
      <w:r w:rsidRPr="00DF540F">
        <w:rPr>
          <w:rFonts w:ascii="Times New Roman" w:hAnsi="Times New Roman" w:cs="Times New Roman"/>
        </w:rPr>
        <w:t>Consiliul</w:t>
      </w:r>
      <w:proofErr w:type="spellEnd"/>
      <w:r w:rsidRPr="00DF540F">
        <w:rPr>
          <w:rFonts w:ascii="Times New Roman" w:hAnsi="Times New Roman" w:cs="Times New Roman"/>
        </w:rPr>
        <w:t xml:space="preserve"> Local </w:t>
      </w:r>
      <w:proofErr w:type="spellStart"/>
      <w:r w:rsidRPr="00DF540F">
        <w:rPr>
          <w:rFonts w:ascii="Times New Roman" w:hAnsi="Times New Roman" w:cs="Times New Roman"/>
        </w:rPr>
        <w:t>comunei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Tibana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jud</w:t>
      </w:r>
      <w:proofErr w:type="spellEnd"/>
      <w:r w:rsidRPr="00DF540F">
        <w:rPr>
          <w:rFonts w:ascii="Times New Roman" w:hAnsi="Times New Roman" w:cs="Times New Roman"/>
        </w:rPr>
        <w:t xml:space="preserve">. </w:t>
      </w:r>
      <w:proofErr w:type="spellStart"/>
      <w:r w:rsidRPr="00DF540F">
        <w:rPr>
          <w:rFonts w:ascii="Times New Roman" w:hAnsi="Times New Roman" w:cs="Times New Roman"/>
        </w:rPr>
        <w:t>Iași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reunit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ședința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="00AF1043" w:rsidRPr="00DF540F">
        <w:rPr>
          <w:rFonts w:ascii="Times New Roman" w:hAnsi="Times New Roman" w:cs="Times New Roman"/>
        </w:rPr>
        <w:t>extra</w:t>
      </w:r>
      <w:r w:rsidRPr="00DF540F">
        <w:rPr>
          <w:rFonts w:ascii="Times New Roman" w:hAnsi="Times New Roman" w:cs="Times New Roman"/>
        </w:rPr>
        <w:t>ordinară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astăzi</w:t>
      </w:r>
      <w:proofErr w:type="spellEnd"/>
      <w:r w:rsidRPr="00DF540F">
        <w:rPr>
          <w:rFonts w:ascii="Times New Roman" w:hAnsi="Times New Roman" w:cs="Times New Roman"/>
        </w:rPr>
        <w:t xml:space="preserve"> _______________;</w:t>
      </w:r>
    </w:p>
    <w:p w14:paraId="47E90B27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ab/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Având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vedere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prevederile</w:t>
      </w:r>
      <w:proofErr w:type="spellEnd"/>
      <w:r w:rsidRPr="00DF540F">
        <w:rPr>
          <w:rFonts w:ascii="Times New Roman" w:hAnsi="Times New Roman" w:cs="Times New Roman"/>
        </w:rPr>
        <w:t>:</w:t>
      </w:r>
    </w:p>
    <w:p w14:paraId="525DA8EA" w14:textId="4218295B" w:rsidR="00271C21" w:rsidRPr="00DF540F" w:rsidRDefault="00271C21" w:rsidP="00DF540F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Hotararii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Consiliului</w:t>
      </w:r>
      <w:proofErr w:type="spellEnd"/>
      <w:r w:rsidRPr="00DF540F">
        <w:rPr>
          <w:rFonts w:ascii="Times New Roman" w:hAnsi="Times New Roman" w:cs="Times New Roman"/>
        </w:rPr>
        <w:t xml:space="preserve"> Local al </w:t>
      </w:r>
      <w:proofErr w:type="spellStart"/>
      <w:r w:rsidRPr="00DF540F">
        <w:rPr>
          <w:rFonts w:ascii="Times New Roman" w:hAnsi="Times New Roman" w:cs="Times New Roman"/>
        </w:rPr>
        <w:t>Comunei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Țibana</w:t>
      </w:r>
      <w:proofErr w:type="spellEnd"/>
      <w:r w:rsidRPr="00DF540F">
        <w:rPr>
          <w:rFonts w:ascii="Times New Roman" w:hAnsi="Times New Roman" w:cs="Times New Roman"/>
        </w:rPr>
        <w:t xml:space="preserve"> nr......... din....................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indexarea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taxelor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impozitelor</w:t>
      </w:r>
      <w:proofErr w:type="spellEnd"/>
      <w:r w:rsidRPr="00DF540F">
        <w:rPr>
          <w:rFonts w:ascii="Times New Roman" w:hAnsi="Times New Roman" w:cs="Times New Roman"/>
        </w:rPr>
        <w:t xml:space="preserve"> locale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anul</w:t>
      </w:r>
      <w:proofErr w:type="spellEnd"/>
      <w:r w:rsidRPr="00DF540F">
        <w:rPr>
          <w:rFonts w:ascii="Times New Roman" w:hAnsi="Times New Roman" w:cs="Times New Roman"/>
        </w:rPr>
        <w:t xml:space="preserve"> 202</w:t>
      </w:r>
      <w:r w:rsidR="00AF1043" w:rsidRPr="00DF540F">
        <w:rPr>
          <w:rFonts w:ascii="Times New Roman" w:hAnsi="Times New Roman" w:cs="Times New Roman"/>
        </w:rPr>
        <w:t>6</w:t>
      </w:r>
    </w:p>
    <w:p w14:paraId="6E25F95D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15,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(2), art. 56, art. 120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(1), art. 121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(1)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(2)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art. 139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din </w:t>
      </w:r>
      <w:proofErr w:type="spellStart"/>
      <w:r w:rsidRPr="00DF540F">
        <w:rPr>
          <w:rFonts w:ascii="Times New Roman" w:hAnsi="Times New Roman" w:cs="Times New Roman"/>
        </w:rPr>
        <w:t>Constituția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României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41DC5541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4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art. 9 </w:t>
      </w:r>
      <w:proofErr w:type="spellStart"/>
      <w:r w:rsidRPr="00DF540F">
        <w:rPr>
          <w:rFonts w:ascii="Times New Roman" w:hAnsi="Times New Roman" w:cs="Times New Roman"/>
        </w:rPr>
        <w:t>paragraful</w:t>
      </w:r>
      <w:proofErr w:type="spellEnd"/>
      <w:r w:rsidRPr="00DF540F">
        <w:rPr>
          <w:rFonts w:ascii="Times New Roman" w:hAnsi="Times New Roman" w:cs="Times New Roman"/>
        </w:rPr>
        <w:t xml:space="preserve"> 3 din Carta </w:t>
      </w:r>
      <w:proofErr w:type="spellStart"/>
      <w:r w:rsidRPr="00DF540F">
        <w:rPr>
          <w:rFonts w:ascii="Times New Roman" w:hAnsi="Times New Roman" w:cs="Times New Roman"/>
        </w:rPr>
        <w:t>europeană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gramStart"/>
      <w:r w:rsidRPr="00DF540F">
        <w:rPr>
          <w:rFonts w:ascii="Times New Roman" w:hAnsi="Times New Roman" w:cs="Times New Roman"/>
        </w:rPr>
        <w:t>a</w:t>
      </w:r>
      <w:proofErr w:type="gram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autonomiei</w:t>
      </w:r>
      <w:proofErr w:type="spellEnd"/>
      <w:r w:rsidRPr="00DF540F">
        <w:rPr>
          <w:rFonts w:ascii="Times New Roman" w:hAnsi="Times New Roman" w:cs="Times New Roman"/>
        </w:rPr>
        <w:t xml:space="preserve"> locale, </w:t>
      </w:r>
      <w:proofErr w:type="spellStart"/>
      <w:r w:rsidRPr="00DF540F">
        <w:rPr>
          <w:rFonts w:ascii="Times New Roman" w:hAnsi="Times New Roman" w:cs="Times New Roman"/>
        </w:rPr>
        <w:t>adoptată</w:t>
      </w:r>
      <w:proofErr w:type="spellEnd"/>
      <w:r w:rsidRPr="00DF540F">
        <w:rPr>
          <w:rFonts w:ascii="Times New Roman" w:hAnsi="Times New Roman" w:cs="Times New Roman"/>
        </w:rPr>
        <w:t xml:space="preserve"> la Strasbourg la 15 </w:t>
      </w:r>
      <w:proofErr w:type="spellStart"/>
      <w:r w:rsidRPr="00DF540F">
        <w:rPr>
          <w:rFonts w:ascii="Times New Roman" w:hAnsi="Times New Roman" w:cs="Times New Roman"/>
        </w:rPr>
        <w:t>octombrie</w:t>
      </w:r>
      <w:proofErr w:type="spellEnd"/>
      <w:r w:rsidRPr="00DF540F">
        <w:rPr>
          <w:rFonts w:ascii="Times New Roman" w:hAnsi="Times New Roman" w:cs="Times New Roman"/>
        </w:rPr>
        <w:t xml:space="preserve"> 1985, </w:t>
      </w:r>
      <w:proofErr w:type="spellStart"/>
      <w:r w:rsidRPr="00DF540F">
        <w:rPr>
          <w:rFonts w:ascii="Times New Roman" w:hAnsi="Times New Roman" w:cs="Times New Roman"/>
        </w:rPr>
        <w:t>ratificată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199/1997;</w:t>
      </w:r>
    </w:p>
    <w:p w14:paraId="3CBF6AD1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7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287/2009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civil,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1671A35A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20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28 din </w:t>
      </w:r>
      <w:proofErr w:type="spellStart"/>
      <w:r w:rsidRPr="00DF540F">
        <w:rPr>
          <w:rFonts w:ascii="Times New Roman" w:hAnsi="Times New Roman" w:cs="Times New Roman"/>
        </w:rPr>
        <w:t>Legea-cadru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descentralizării</w:t>
      </w:r>
      <w:proofErr w:type="spellEnd"/>
      <w:r w:rsidRPr="00DF540F">
        <w:rPr>
          <w:rFonts w:ascii="Times New Roman" w:hAnsi="Times New Roman" w:cs="Times New Roman"/>
        </w:rPr>
        <w:t xml:space="preserve"> nr. 195/2006;</w:t>
      </w:r>
    </w:p>
    <w:p w14:paraId="20947BDA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Art.87 – alin.3) din O.U.G. 57/2019; </w:t>
      </w:r>
    </w:p>
    <w:p w14:paraId="7B6030F5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5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(1) lit. a)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(2), art. 16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(2), art. 20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(1) lit. b), art. 27, art. 30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art. 761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(3)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273/2006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finanțele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publice</w:t>
      </w:r>
      <w:proofErr w:type="spellEnd"/>
      <w:r w:rsidRPr="00DF540F">
        <w:rPr>
          <w:rFonts w:ascii="Times New Roman" w:hAnsi="Times New Roman" w:cs="Times New Roman"/>
        </w:rPr>
        <w:t xml:space="preserve"> locale,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3443343F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1, art. 2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(1) lit. h), precum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pe </w:t>
      </w:r>
      <w:proofErr w:type="spellStart"/>
      <w:r w:rsidRPr="00DF540F">
        <w:rPr>
          <w:rFonts w:ascii="Times New Roman" w:hAnsi="Times New Roman" w:cs="Times New Roman"/>
        </w:rPr>
        <w:t>cele</w:t>
      </w:r>
      <w:proofErr w:type="spellEnd"/>
      <w:r w:rsidRPr="00DF540F">
        <w:rPr>
          <w:rFonts w:ascii="Times New Roman" w:hAnsi="Times New Roman" w:cs="Times New Roman"/>
        </w:rPr>
        <w:t xml:space="preserve"> ale </w:t>
      </w:r>
      <w:proofErr w:type="spellStart"/>
      <w:r w:rsidRPr="00DF540F">
        <w:rPr>
          <w:rFonts w:ascii="Times New Roman" w:hAnsi="Times New Roman" w:cs="Times New Roman"/>
        </w:rPr>
        <w:t>titlului</w:t>
      </w:r>
      <w:proofErr w:type="spellEnd"/>
      <w:r w:rsidRPr="00DF540F">
        <w:rPr>
          <w:rFonts w:ascii="Times New Roman" w:hAnsi="Times New Roman" w:cs="Times New Roman"/>
        </w:rPr>
        <w:t xml:space="preserve"> IX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227/2015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fiscal, cu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11381780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1/2017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eliminarea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taxe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tarife</w:t>
      </w:r>
      <w:proofErr w:type="spellEnd"/>
      <w:r w:rsidRPr="00DF540F">
        <w:rPr>
          <w:rFonts w:ascii="Times New Roman" w:hAnsi="Times New Roman" w:cs="Times New Roman"/>
        </w:rPr>
        <w:t xml:space="preserve">, precum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acte</w:t>
      </w:r>
      <w:proofErr w:type="spellEnd"/>
      <w:r w:rsidRPr="00DF540F">
        <w:rPr>
          <w:rFonts w:ascii="Times New Roman" w:hAnsi="Times New Roman" w:cs="Times New Roman"/>
        </w:rPr>
        <w:t xml:space="preserve"> normative; </w:t>
      </w:r>
    </w:p>
    <w:p w14:paraId="2FEA4F56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196/2017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art. 465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227/2015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fiscal; </w:t>
      </w:r>
    </w:p>
    <w:p w14:paraId="4AF254CF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Ordonanței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urgență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 79/2017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Legii</w:t>
      </w:r>
      <w:proofErr w:type="spellEnd"/>
      <w:r w:rsidRPr="00DF540F">
        <w:rPr>
          <w:rFonts w:ascii="Times New Roman" w:hAnsi="Times New Roman" w:cs="Times New Roman"/>
        </w:rPr>
        <w:t xml:space="preserve"> nr. 227/2015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Fiscal; </w:t>
      </w:r>
    </w:p>
    <w:p w14:paraId="4DAC5660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Ordonanței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urgență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 80/2013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taxele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judiciare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timbru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677A7E29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344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207/2015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procedură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fiscală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6146CA34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Ordonanței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 28/2008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registrul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agricol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aprobată</w:t>
      </w:r>
      <w:proofErr w:type="spellEnd"/>
      <w:r w:rsidRPr="00DF540F">
        <w:rPr>
          <w:rFonts w:ascii="Times New Roman" w:hAnsi="Times New Roman" w:cs="Times New Roman"/>
        </w:rPr>
        <w:t xml:space="preserve"> cu </w:t>
      </w:r>
      <w:proofErr w:type="spellStart"/>
      <w:r w:rsidRPr="00DF540F">
        <w:rPr>
          <w:rFonts w:ascii="Times New Roman" w:hAnsi="Times New Roman" w:cs="Times New Roman"/>
        </w:rPr>
        <w:t>modificări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98/2009,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73C80886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19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art. 20 din </w:t>
      </w:r>
      <w:proofErr w:type="spellStart"/>
      <w:r w:rsidRPr="00DF540F">
        <w:rPr>
          <w:rFonts w:ascii="Times New Roman" w:hAnsi="Times New Roman" w:cs="Times New Roman"/>
        </w:rPr>
        <w:t>Ordonanța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 71/2002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organizarea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funcționarea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serviciilor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publice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administrare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domeniului</w:t>
      </w:r>
      <w:proofErr w:type="spellEnd"/>
      <w:r w:rsidRPr="00DF540F">
        <w:rPr>
          <w:rFonts w:ascii="Times New Roman" w:hAnsi="Times New Roman" w:cs="Times New Roman"/>
        </w:rPr>
        <w:t xml:space="preserve"> public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privat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interes</w:t>
      </w:r>
      <w:proofErr w:type="spellEnd"/>
      <w:r w:rsidRPr="00DF540F">
        <w:rPr>
          <w:rFonts w:ascii="Times New Roman" w:hAnsi="Times New Roman" w:cs="Times New Roman"/>
        </w:rPr>
        <w:t xml:space="preserve"> local, </w:t>
      </w:r>
      <w:proofErr w:type="spellStart"/>
      <w:r w:rsidRPr="00DF540F">
        <w:rPr>
          <w:rFonts w:ascii="Times New Roman" w:hAnsi="Times New Roman" w:cs="Times New Roman"/>
        </w:rPr>
        <w:t>aprobată</w:t>
      </w:r>
      <w:proofErr w:type="spellEnd"/>
      <w:r w:rsidRPr="00DF540F">
        <w:rPr>
          <w:rFonts w:ascii="Times New Roman" w:hAnsi="Times New Roman" w:cs="Times New Roman"/>
        </w:rPr>
        <w:t xml:space="preserve"> cu </w:t>
      </w:r>
      <w:proofErr w:type="spellStart"/>
      <w:r w:rsidRPr="00DF540F">
        <w:rPr>
          <w:rFonts w:ascii="Times New Roman" w:hAnsi="Times New Roman" w:cs="Times New Roman"/>
        </w:rPr>
        <w:t>modificări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3/2003,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5BFC0280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18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(5)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333/2003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paza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obiectivelor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bunurilor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valorilor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protecția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persoanelor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6DF8D239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lastRenderedPageBreak/>
        <w:t>•</w:t>
      </w:r>
      <w:r w:rsidRPr="00DF540F">
        <w:rPr>
          <w:rFonts w:ascii="Times New Roman" w:hAnsi="Times New Roman" w:cs="Times New Roman"/>
        </w:rPr>
        <w:tab/>
        <w:t xml:space="preserve">art. 25 lit. d)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481/2004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protecția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civilă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7DA5B9DB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1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(4) lit. l), art. 8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(3) lit. j), art. 43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(7)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art. 44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lit. d)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serviciilor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comunitare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utilități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publice</w:t>
      </w:r>
      <w:proofErr w:type="spellEnd"/>
      <w:r w:rsidRPr="00DF540F">
        <w:rPr>
          <w:rFonts w:ascii="Times New Roman" w:hAnsi="Times New Roman" w:cs="Times New Roman"/>
        </w:rPr>
        <w:t xml:space="preserve"> nr. 51/2006,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59D80F27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5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lit. k), art. 26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(1) lit. b)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c),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(3),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(5)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(8)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serviciului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salubrizare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localităților</w:t>
      </w:r>
      <w:proofErr w:type="spellEnd"/>
      <w:r w:rsidRPr="00DF540F">
        <w:rPr>
          <w:rFonts w:ascii="Times New Roman" w:hAnsi="Times New Roman" w:cs="Times New Roman"/>
        </w:rPr>
        <w:t xml:space="preserve"> nr. 101/2006,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50CA2A1A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 art. 10 lit. g)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art. 34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(3)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serviciului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iluminat</w:t>
      </w:r>
      <w:proofErr w:type="spellEnd"/>
      <w:r w:rsidRPr="00DF540F">
        <w:rPr>
          <w:rFonts w:ascii="Times New Roman" w:hAnsi="Times New Roman" w:cs="Times New Roman"/>
        </w:rPr>
        <w:t xml:space="preserve"> public nr. 230/2006;</w:t>
      </w:r>
    </w:p>
    <w:p w14:paraId="76BE069A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14 lit. f)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serviciului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alimentare</w:t>
      </w:r>
      <w:proofErr w:type="spellEnd"/>
      <w:r w:rsidRPr="00DF540F">
        <w:rPr>
          <w:rFonts w:ascii="Times New Roman" w:hAnsi="Times New Roman" w:cs="Times New Roman"/>
        </w:rPr>
        <w:t xml:space="preserve"> cu </w:t>
      </w:r>
      <w:proofErr w:type="spellStart"/>
      <w:r w:rsidRPr="00DF540F">
        <w:rPr>
          <w:rFonts w:ascii="Times New Roman" w:hAnsi="Times New Roman" w:cs="Times New Roman"/>
        </w:rPr>
        <w:t>apă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canalizare</w:t>
      </w:r>
      <w:proofErr w:type="spellEnd"/>
      <w:r w:rsidRPr="00DF540F">
        <w:rPr>
          <w:rFonts w:ascii="Times New Roman" w:hAnsi="Times New Roman" w:cs="Times New Roman"/>
        </w:rPr>
        <w:t xml:space="preserve"> nr. 241/2006,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73103602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5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cadastrului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publicității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imobiliare</w:t>
      </w:r>
      <w:proofErr w:type="spellEnd"/>
      <w:r w:rsidRPr="00DF540F">
        <w:rPr>
          <w:rFonts w:ascii="Times New Roman" w:hAnsi="Times New Roman" w:cs="Times New Roman"/>
        </w:rPr>
        <w:t xml:space="preserve"> nr. 7/1996,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4FF4D280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6 lit. b) din </w:t>
      </w:r>
      <w:proofErr w:type="spellStart"/>
      <w:r w:rsidRPr="00DF540F">
        <w:rPr>
          <w:rFonts w:ascii="Times New Roman" w:hAnsi="Times New Roman" w:cs="Times New Roman"/>
        </w:rPr>
        <w:t>Ordonanța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 99/2000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comercializarea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produselor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serviciilor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piață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republicată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 xml:space="preserve">; </w:t>
      </w:r>
    </w:p>
    <w:p w14:paraId="7E3C685D" w14:textId="77777777" w:rsidR="00FB671D" w:rsidRPr="00DF540F" w:rsidRDefault="00FB671D" w:rsidP="00DF540F">
      <w:pPr>
        <w:spacing w:line="360" w:lineRule="auto"/>
        <w:ind w:left="-90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2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3 din </w:t>
      </w:r>
      <w:proofErr w:type="spellStart"/>
      <w:r w:rsidRPr="00DF540F">
        <w:rPr>
          <w:rFonts w:ascii="Times New Roman" w:hAnsi="Times New Roman" w:cs="Times New Roman"/>
        </w:rPr>
        <w:t>Ordonanța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 13/2001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înființarea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organizarea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funcționarea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serviciilor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comunitare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cadastru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agricultură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aprobată</w:t>
      </w:r>
      <w:proofErr w:type="spellEnd"/>
      <w:r w:rsidRPr="00DF540F">
        <w:rPr>
          <w:rFonts w:ascii="Times New Roman" w:hAnsi="Times New Roman" w:cs="Times New Roman"/>
        </w:rPr>
        <w:t xml:space="preserve"> cu </w:t>
      </w:r>
      <w:proofErr w:type="spellStart"/>
      <w:r w:rsidRPr="00DF540F">
        <w:rPr>
          <w:rFonts w:ascii="Times New Roman" w:hAnsi="Times New Roman" w:cs="Times New Roman"/>
        </w:rPr>
        <w:t>modificări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39/2002; </w:t>
      </w:r>
    </w:p>
    <w:p w14:paraId="6E7CBF41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  <w:t xml:space="preserve">art. 14 din </w:t>
      </w:r>
      <w:proofErr w:type="spellStart"/>
      <w:r w:rsidRPr="00DF540F">
        <w:rPr>
          <w:rFonts w:ascii="Times New Roman" w:hAnsi="Times New Roman" w:cs="Times New Roman"/>
        </w:rPr>
        <w:t>Ordonanța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 21/2002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gospodărirea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localităților</w:t>
      </w:r>
      <w:proofErr w:type="spellEnd"/>
      <w:r w:rsidRPr="00DF540F">
        <w:rPr>
          <w:rFonts w:ascii="Times New Roman" w:hAnsi="Times New Roman" w:cs="Times New Roman"/>
        </w:rPr>
        <w:t xml:space="preserve"> urbane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rurale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aprobată</w:t>
      </w:r>
      <w:proofErr w:type="spellEnd"/>
      <w:r w:rsidRPr="00DF540F">
        <w:rPr>
          <w:rFonts w:ascii="Times New Roman" w:hAnsi="Times New Roman" w:cs="Times New Roman"/>
        </w:rPr>
        <w:t xml:space="preserve"> cu </w:t>
      </w:r>
      <w:proofErr w:type="spellStart"/>
      <w:r w:rsidRPr="00DF540F">
        <w:rPr>
          <w:rFonts w:ascii="Times New Roman" w:hAnsi="Times New Roman" w:cs="Times New Roman"/>
        </w:rPr>
        <w:t>modificări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515/2002;</w:t>
      </w:r>
    </w:p>
    <w:p w14:paraId="42C20A0A" w14:textId="7151D849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r w:rsidR="00DF540F" w:rsidRPr="00DF540F">
        <w:rPr>
          <w:rFonts w:ascii="Times New Roman" w:hAnsi="Times New Roman" w:cs="Times New Roman"/>
        </w:rPr>
        <w:t>ORDIN nr. 51/348/59/765/285/14.633/678/2025</w:t>
      </w:r>
      <w:r w:rsid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pentru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aprobarea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Normelor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tehnice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privind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completarea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registrului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agricol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pentru</w:t>
      </w:r>
      <w:proofErr w:type="spellEnd"/>
      <w:r w:rsidR="00DF540F" w:rsidRPr="00DF540F">
        <w:rPr>
          <w:rFonts w:ascii="Times New Roman" w:hAnsi="Times New Roman" w:cs="Times New Roman"/>
        </w:rPr>
        <w:t xml:space="preserve"> </w:t>
      </w:r>
      <w:proofErr w:type="spellStart"/>
      <w:r w:rsidR="00DF540F" w:rsidRPr="00DF540F">
        <w:rPr>
          <w:rFonts w:ascii="Times New Roman" w:hAnsi="Times New Roman" w:cs="Times New Roman"/>
        </w:rPr>
        <w:t>perioada</w:t>
      </w:r>
      <w:proofErr w:type="spellEnd"/>
      <w:r w:rsidR="00DF540F" w:rsidRPr="00DF540F">
        <w:rPr>
          <w:rFonts w:ascii="Times New Roman" w:hAnsi="Times New Roman" w:cs="Times New Roman"/>
        </w:rPr>
        <w:t xml:space="preserve"> 2025-2029</w:t>
      </w:r>
      <w:r w:rsidRPr="00DF540F">
        <w:rPr>
          <w:rFonts w:ascii="Times New Roman" w:hAnsi="Times New Roman" w:cs="Times New Roman"/>
        </w:rPr>
        <w:t>;</w:t>
      </w:r>
    </w:p>
    <w:p w14:paraId="2907EAFD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nr.9/2023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Ordonanței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Urgență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Guvernului</w:t>
      </w:r>
      <w:proofErr w:type="spellEnd"/>
      <w:r w:rsidRPr="00DF540F">
        <w:rPr>
          <w:rFonts w:ascii="Times New Roman" w:hAnsi="Times New Roman" w:cs="Times New Roman"/>
        </w:rPr>
        <w:t xml:space="preserve"> nr.41/2016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stabilirea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masuri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simplificare</w:t>
      </w:r>
      <w:proofErr w:type="spellEnd"/>
      <w:r w:rsidRPr="00DF540F">
        <w:rPr>
          <w:rFonts w:ascii="Times New Roman" w:hAnsi="Times New Roman" w:cs="Times New Roman"/>
        </w:rPr>
        <w:t xml:space="preserve"> la </w:t>
      </w:r>
      <w:proofErr w:type="spellStart"/>
      <w:r w:rsidRPr="00DF540F">
        <w:rPr>
          <w:rFonts w:ascii="Times New Roman" w:hAnsi="Times New Roman" w:cs="Times New Roman"/>
        </w:rPr>
        <w:t>nivelul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administrației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centrale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acte</w:t>
      </w:r>
      <w:proofErr w:type="spellEnd"/>
      <w:r w:rsidRPr="00DF540F">
        <w:rPr>
          <w:rFonts w:ascii="Times New Roman" w:hAnsi="Times New Roman" w:cs="Times New Roman"/>
        </w:rPr>
        <w:t xml:space="preserve"> normative;</w:t>
      </w:r>
    </w:p>
    <w:p w14:paraId="36CF2B12" w14:textId="29812D25" w:rsidR="00AF1043" w:rsidRPr="00DF540F" w:rsidRDefault="00AF1043" w:rsidP="00DF540F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Prevederile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Legii</w:t>
      </w:r>
      <w:proofErr w:type="spellEnd"/>
      <w:r w:rsidRPr="00DF540F">
        <w:rPr>
          <w:rFonts w:ascii="Times New Roman" w:hAnsi="Times New Roman" w:cs="Times New Roman"/>
        </w:rPr>
        <w:t xml:space="preserve"> 239/2025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stabilirea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măsuri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redresare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eficientizare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resurselor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acte</w:t>
      </w:r>
      <w:proofErr w:type="spellEnd"/>
      <w:r w:rsidRPr="00DF540F">
        <w:rPr>
          <w:rFonts w:ascii="Times New Roman" w:hAnsi="Times New Roman" w:cs="Times New Roman"/>
        </w:rPr>
        <w:t xml:space="preserve"> normative</w:t>
      </w:r>
    </w:p>
    <w:p w14:paraId="3C77288B" w14:textId="39C0355E" w:rsidR="00715152" w:rsidRPr="00DF540F" w:rsidRDefault="00715152" w:rsidP="00DF540F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OUG</w:t>
      </w:r>
      <w:proofErr w:type="spellEnd"/>
      <w:r w:rsidR="00DF540F" w:rsidRPr="00DF540F">
        <w:rPr>
          <w:rFonts w:ascii="Times New Roman" w:hAnsi="Times New Roman" w:cs="Times New Roman"/>
        </w:rPr>
        <w:t xml:space="preserve"> 78/2025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Legii</w:t>
      </w:r>
      <w:proofErr w:type="spellEnd"/>
      <w:r w:rsidRPr="00DF540F">
        <w:rPr>
          <w:rFonts w:ascii="Times New Roman" w:hAnsi="Times New Roman" w:cs="Times New Roman"/>
        </w:rPr>
        <w:t xml:space="preserve"> 239/2025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stabilirea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masuri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redresare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eficientizare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resurselor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modificarea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acte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r w:rsidR="001A2BC2" w:rsidRPr="00DF540F">
        <w:rPr>
          <w:rFonts w:ascii="Times New Roman" w:hAnsi="Times New Roman" w:cs="Times New Roman"/>
        </w:rPr>
        <w:t>normative.</w:t>
      </w:r>
    </w:p>
    <w:p w14:paraId="2FCEBF15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Planului</w:t>
      </w:r>
      <w:proofErr w:type="spellEnd"/>
      <w:r w:rsidRPr="00DF540F">
        <w:rPr>
          <w:rFonts w:ascii="Times New Roman" w:hAnsi="Times New Roman" w:cs="Times New Roman"/>
        </w:rPr>
        <w:t xml:space="preserve"> urbanistic general </w:t>
      </w:r>
      <w:proofErr w:type="spellStart"/>
      <w:r w:rsidRPr="00DF540F">
        <w:rPr>
          <w:rFonts w:ascii="Times New Roman" w:hAnsi="Times New Roman" w:cs="Times New Roman"/>
        </w:rPr>
        <w:t>aprobat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Hotărârea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Consiliului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gramStart"/>
      <w:r w:rsidRPr="00DF540F">
        <w:rPr>
          <w:rFonts w:ascii="Times New Roman" w:hAnsi="Times New Roman" w:cs="Times New Roman"/>
        </w:rPr>
        <w:t>Local ;</w:t>
      </w:r>
      <w:proofErr w:type="gramEnd"/>
    </w:p>
    <w:p w14:paraId="298553EF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Ținând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seama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prevederile</w:t>
      </w:r>
      <w:proofErr w:type="spellEnd"/>
      <w:r w:rsidRPr="00DF540F">
        <w:rPr>
          <w:rFonts w:ascii="Times New Roman" w:hAnsi="Times New Roman" w:cs="Times New Roman"/>
        </w:rPr>
        <w:t xml:space="preserve"> art. 2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351/2001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aprobarea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Planului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amenajare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teritoriului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național</w:t>
      </w:r>
      <w:proofErr w:type="spellEnd"/>
      <w:r w:rsidRPr="00DF540F">
        <w:rPr>
          <w:rFonts w:ascii="Times New Roman" w:hAnsi="Times New Roman" w:cs="Times New Roman"/>
        </w:rPr>
        <w:t xml:space="preserve"> - </w:t>
      </w:r>
      <w:proofErr w:type="spellStart"/>
      <w:r w:rsidRPr="00DF540F">
        <w:rPr>
          <w:rFonts w:ascii="Times New Roman" w:hAnsi="Times New Roman" w:cs="Times New Roman"/>
        </w:rPr>
        <w:t>Secțiunea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gramStart"/>
      <w:r w:rsidRPr="00DF540F">
        <w:rPr>
          <w:rFonts w:ascii="Times New Roman" w:hAnsi="Times New Roman" w:cs="Times New Roman"/>
        </w:rPr>
        <w:t>a</w:t>
      </w:r>
      <w:proofErr w:type="gramEnd"/>
      <w:r w:rsidRPr="00DF540F">
        <w:rPr>
          <w:rFonts w:ascii="Times New Roman" w:hAnsi="Times New Roman" w:cs="Times New Roman"/>
        </w:rPr>
        <w:t xml:space="preserve"> IV-a </w:t>
      </w:r>
      <w:proofErr w:type="spellStart"/>
      <w:r w:rsidRPr="00DF540F">
        <w:rPr>
          <w:rFonts w:ascii="Times New Roman" w:hAnsi="Times New Roman" w:cs="Times New Roman"/>
        </w:rPr>
        <w:t>Rețeaua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localități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coroborate</w:t>
      </w:r>
      <w:proofErr w:type="spellEnd"/>
      <w:r w:rsidRPr="00DF540F">
        <w:rPr>
          <w:rFonts w:ascii="Times New Roman" w:hAnsi="Times New Roman" w:cs="Times New Roman"/>
        </w:rPr>
        <w:t xml:space="preserve"> cu </w:t>
      </w:r>
      <w:proofErr w:type="spellStart"/>
      <w:r w:rsidRPr="00DF540F">
        <w:rPr>
          <w:rFonts w:ascii="Times New Roman" w:hAnsi="Times New Roman" w:cs="Times New Roman"/>
        </w:rPr>
        <w:t>cele</w:t>
      </w:r>
      <w:proofErr w:type="spellEnd"/>
      <w:r w:rsidRPr="00DF540F">
        <w:rPr>
          <w:rFonts w:ascii="Times New Roman" w:hAnsi="Times New Roman" w:cs="Times New Roman"/>
        </w:rPr>
        <w:t xml:space="preserve"> ale </w:t>
      </w:r>
      <w:proofErr w:type="spellStart"/>
      <w:r w:rsidRPr="00DF540F">
        <w:rPr>
          <w:rFonts w:ascii="Times New Roman" w:hAnsi="Times New Roman" w:cs="Times New Roman"/>
        </w:rPr>
        <w:t>Legii</w:t>
      </w:r>
      <w:proofErr w:type="spellEnd"/>
      <w:r w:rsidRPr="00DF540F">
        <w:rPr>
          <w:rFonts w:ascii="Times New Roman" w:hAnsi="Times New Roman" w:cs="Times New Roman"/>
        </w:rPr>
        <w:t xml:space="preserve"> nr. 2/1968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organizarea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administrativă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teritoriului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României</w:t>
      </w:r>
      <w:proofErr w:type="spellEnd"/>
      <w:r w:rsidRPr="00DF540F">
        <w:rPr>
          <w:rFonts w:ascii="Times New Roman" w:hAnsi="Times New Roman" w:cs="Times New Roman"/>
        </w:rPr>
        <w:t xml:space="preserve">, cu </w:t>
      </w:r>
      <w:proofErr w:type="spellStart"/>
      <w:r w:rsidRPr="00DF540F">
        <w:rPr>
          <w:rFonts w:ascii="Times New Roman" w:hAnsi="Times New Roman" w:cs="Times New Roman"/>
        </w:rPr>
        <w:t>modificările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completările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ulterioare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referitoare</w:t>
      </w:r>
      <w:proofErr w:type="spellEnd"/>
      <w:r w:rsidRPr="00DF540F">
        <w:rPr>
          <w:rFonts w:ascii="Times New Roman" w:hAnsi="Times New Roman" w:cs="Times New Roman"/>
        </w:rPr>
        <w:t xml:space="preserve"> la </w:t>
      </w:r>
      <w:proofErr w:type="spellStart"/>
      <w:r w:rsidRPr="00DF540F">
        <w:rPr>
          <w:rFonts w:ascii="Times New Roman" w:hAnsi="Times New Roman" w:cs="Times New Roman"/>
        </w:rPr>
        <w:t>componenţa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unităţilor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administrativ-teritoriale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ierarhizarea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localităților</w:t>
      </w:r>
      <w:proofErr w:type="spellEnd"/>
      <w:r w:rsidRPr="00DF540F">
        <w:rPr>
          <w:rFonts w:ascii="Times New Roman" w:hAnsi="Times New Roman" w:cs="Times New Roman"/>
        </w:rPr>
        <w:t xml:space="preserve"> la </w:t>
      </w:r>
      <w:proofErr w:type="spellStart"/>
      <w:r w:rsidRPr="00DF540F">
        <w:rPr>
          <w:rFonts w:ascii="Times New Roman" w:hAnsi="Times New Roman" w:cs="Times New Roman"/>
        </w:rPr>
        <w:t>nivelul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comunei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Tibana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este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următoarea</w:t>
      </w:r>
      <w:proofErr w:type="spellEnd"/>
      <w:r w:rsidRPr="00DF540F">
        <w:rPr>
          <w:rFonts w:ascii="Times New Roman" w:hAnsi="Times New Roman" w:cs="Times New Roman"/>
        </w:rPr>
        <w:t>:</w:t>
      </w:r>
    </w:p>
    <w:p w14:paraId="7AF1C05A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  <w:b/>
          <w:bCs/>
        </w:rPr>
        <w:t>Rangul</w:t>
      </w:r>
      <w:proofErr w:type="spellEnd"/>
      <w:r w:rsidRPr="00DF540F">
        <w:rPr>
          <w:rFonts w:ascii="Times New Roman" w:hAnsi="Times New Roman" w:cs="Times New Roman"/>
          <w:b/>
          <w:bCs/>
        </w:rPr>
        <w:t xml:space="preserve"> IV</w:t>
      </w:r>
      <w:r w:rsidRPr="00DF540F">
        <w:rPr>
          <w:rFonts w:ascii="Times New Roman" w:hAnsi="Times New Roman" w:cs="Times New Roman"/>
        </w:rPr>
        <w:t xml:space="preserve"> – Sat </w:t>
      </w:r>
      <w:proofErr w:type="spellStart"/>
      <w:r w:rsidRPr="00DF540F">
        <w:rPr>
          <w:rFonts w:ascii="Times New Roman" w:hAnsi="Times New Roman" w:cs="Times New Roman"/>
        </w:rPr>
        <w:t>Tibana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276D364E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lastRenderedPageBreak/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  <w:b/>
          <w:bCs/>
        </w:rPr>
        <w:t>Rangul</w:t>
      </w:r>
      <w:proofErr w:type="spellEnd"/>
      <w:r w:rsidRPr="00DF540F">
        <w:rPr>
          <w:rFonts w:ascii="Times New Roman" w:hAnsi="Times New Roman" w:cs="Times New Roman"/>
          <w:b/>
          <w:bCs/>
        </w:rPr>
        <w:t xml:space="preserve"> V</w:t>
      </w:r>
      <w:r w:rsidRPr="00DF540F">
        <w:rPr>
          <w:rFonts w:ascii="Times New Roman" w:hAnsi="Times New Roman" w:cs="Times New Roman"/>
        </w:rPr>
        <w:t xml:space="preserve"> – Sat </w:t>
      </w:r>
      <w:proofErr w:type="spellStart"/>
      <w:r w:rsidRPr="00DF540F">
        <w:rPr>
          <w:rFonts w:ascii="Times New Roman" w:hAnsi="Times New Roman" w:cs="Times New Roman"/>
        </w:rPr>
        <w:t>Oproaia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Alexeni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Moara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Cionei</w:t>
      </w:r>
      <w:proofErr w:type="spellEnd"/>
      <w:r w:rsidRPr="00DF540F">
        <w:rPr>
          <w:rFonts w:ascii="Times New Roman" w:hAnsi="Times New Roman" w:cs="Times New Roman"/>
        </w:rPr>
        <w:t xml:space="preserve">, Poiana </w:t>
      </w:r>
      <w:proofErr w:type="spellStart"/>
      <w:r w:rsidRPr="00DF540F">
        <w:rPr>
          <w:rFonts w:ascii="Times New Roman" w:hAnsi="Times New Roman" w:cs="Times New Roman"/>
        </w:rPr>
        <w:t>Manastirii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Garbesti</w:t>
      </w:r>
      <w:proofErr w:type="spellEnd"/>
      <w:r w:rsidRPr="00DF540F">
        <w:rPr>
          <w:rFonts w:ascii="Times New Roman" w:hAnsi="Times New Roman" w:cs="Times New Roman"/>
        </w:rPr>
        <w:t xml:space="preserve">, Poiana de Sus, </w:t>
      </w:r>
      <w:proofErr w:type="spellStart"/>
      <w:r w:rsidRPr="00DF540F">
        <w:rPr>
          <w:rFonts w:ascii="Times New Roman" w:hAnsi="Times New Roman" w:cs="Times New Roman"/>
        </w:rPr>
        <w:t>Runcu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Vadu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Vejei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Domnita</w:t>
      </w:r>
      <w:proofErr w:type="spellEnd"/>
      <w:proofErr w:type="gramStart"/>
      <w:r w:rsidRPr="00DF540F">
        <w:rPr>
          <w:rFonts w:ascii="Times New Roman" w:hAnsi="Times New Roman" w:cs="Times New Roman"/>
        </w:rPr>
        <w:t>, ;</w:t>
      </w:r>
      <w:proofErr w:type="gramEnd"/>
    </w:p>
    <w:p w14:paraId="72C31441" w14:textId="428AED66" w:rsidR="001A2BC2" w:rsidRPr="00DF540F" w:rsidRDefault="001A2BC2" w:rsidP="00DF540F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DF540F">
        <w:rPr>
          <w:rFonts w:ascii="Times New Roman" w:hAnsi="Times New Roman" w:cs="Times New Roman"/>
          <w:b/>
          <w:bCs/>
        </w:rPr>
        <w:t>Zona: A: TIBANA, GARBESTI, DOMNITA</w:t>
      </w:r>
    </w:p>
    <w:p w14:paraId="438F1CBA" w14:textId="768663EC" w:rsidR="001A2BC2" w:rsidRPr="00DF540F" w:rsidRDefault="001A2BC2" w:rsidP="00DF540F">
      <w:pPr>
        <w:pStyle w:val="ListParagraph"/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F540F">
        <w:rPr>
          <w:rFonts w:ascii="Times New Roman" w:hAnsi="Times New Roman" w:cs="Times New Roman"/>
          <w:b/>
          <w:bCs/>
        </w:rPr>
        <w:t>Zona B: POIANA MANASTIRII, POIANA DE SUS</w:t>
      </w:r>
    </w:p>
    <w:p w14:paraId="4CFA6F35" w14:textId="57B97DC9" w:rsidR="001A2BC2" w:rsidRPr="00DF540F" w:rsidRDefault="001A2BC2" w:rsidP="00DF540F">
      <w:pPr>
        <w:pStyle w:val="ListParagraph"/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F540F">
        <w:rPr>
          <w:rFonts w:ascii="Times New Roman" w:hAnsi="Times New Roman" w:cs="Times New Roman"/>
          <w:b/>
          <w:bCs/>
        </w:rPr>
        <w:t>Zona C: ALEXENI, VADU VEJEI, OPROAIA, RUNCU, MOARA CIORNEI</w:t>
      </w:r>
    </w:p>
    <w:p w14:paraId="23C920AF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Avand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vedere</w:t>
      </w:r>
      <w:proofErr w:type="spellEnd"/>
      <w:r w:rsidRPr="00DF540F">
        <w:rPr>
          <w:rFonts w:ascii="Times New Roman" w:hAnsi="Times New Roman" w:cs="Times New Roman"/>
        </w:rPr>
        <w:t xml:space="preserve">: </w:t>
      </w:r>
    </w:p>
    <w:p w14:paraId="75F7A4F3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a)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Raportul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compartimentului</w:t>
      </w:r>
      <w:proofErr w:type="spellEnd"/>
      <w:r w:rsidRPr="00DF540F">
        <w:rPr>
          <w:rFonts w:ascii="Times New Roman" w:hAnsi="Times New Roman" w:cs="Times New Roman"/>
        </w:rPr>
        <w:t xml:space="preserve"> de resort din </w:t>
      </w:r>
      <w:proofErr w:type="spellStart"/>
      <w:r w:rsidRPr="00DF540F">
        <w:rPr>
          <w:rFonts w:ascii="Times New Roman" w:hAnsi="Times New Roman" w:cs="Times New Roman"/>
        </w:rPr>
        <w:t>cadrul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aparatului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specialitate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387FF424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b)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Rapoartele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comisiilor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specialitate</w:t>
      </w:r>
      <w:proofErr w:type="spellEnd"/>
      <w:r w:rsidRPr="00DF540F">
        <w:rPr>
          <w:rFonts w:ascii="Times New Roman" w:hAnsi="Times New Roman" w:cs="Times New Roman"/>
        </w:rPr>
        <w:t xml:space="preserve"> ale </w:t>
      </w:r>
      <w:proofErr w:type="spellStart"/>
      <w:r w:rsidRPr="00DF540F">
        <w:rPr>
          <w:rFonts w:ascii="Times New Roman" w:hAnsi="Times New Roman" w:cs="Times New Roman"/>
        </w:rPr>
        <w:t>Consiliului</w:t>
      </w:r>
      <w:proofErr w:type="spellEnd"/>
      <w:r w:rsidRPr="00DF540F">
        <w:rPr>
          <w:rFonts w:ascii="Times New Roman" w:hAnsi="Times New Roman" w:cs="Times New Roman"/>
        </w:rPr>
        <w:t xml:space="preserve"> Local al </w:t>
      </w:r>
      <w:proofErr w:type="spellStart"/>
      <w:r w:rsidRPr="00DF540F">
        <w:rPr>
          <w:rFonts w:ascii="Times New Roman" w:hAnsi="Times New Roman" w:cs="Times New Roman"/>
        </w:rPr>
        <w:t>Comunei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Tibana</w:t>
      </w:r>
      <w:proofErr w:type="spellEnd"/>
      <w:r w:rsidRPr="00DF540F">
        <w:rPr>
          <w:rFonts w:ascii="Times New Roman" w:hAnsi="Times New Roman" w:cs="Times New Roman"/>
        </w:rPr>
        <w:t>;</w:t>
      </w:r>
    </w:p>
    <w:p w14:paraId="1FC5D848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c)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Procesul</w:t>
      </w:r>
      <w:proofErr w:type="spellEnd"/>
      <w:r w:rsidRPr="00DF540F">
        <w:rPr>
          <w:rFonts w:ascii="Times New Roman" w:hAnsi="Times New Roman" w:cs="Times New Roman"/>
        </w:rPr>
        <w:t xml:space="preserve"> verbal de </w:t>
      </w:r>
      <w:proofErr w:type="spellStart"/>
      <w:r w:rsidRPr="00DF540F">
        <w:rPr>
          <w:rFonts w:ascii="Times New Roman" w:hAnsi="Times New Roman" w:cs="Times New Roman"/>
        </w:rPr>
        <w:t>afișare</w:t>
      </w:r>
      <w:proofErr w:type="spellEnd"/>
      <w:r w:rsidRPr="00DF540F">
        <w:rPr>
          <w:rFonts w:ascii="Times New Roman" w:hAnsi="Times New Roman" w:cs="Times New Roman"/>
        </w:rPr>
        <w:t xml:space="preserve"> pe site-ul </w:t>
      </w:r>
      <w:proofErr w:type="spellStart"/>
      <w:r w:rsidRPr="00DF540F">
        <w:rPr>
          <w:rFonts w:ascii="Times New Roman" w:hAnsi="Times New Roman" w:cs="Times New Roman"/>
        </w:rPr>
        <w:t>propriu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la </w:t>
      </w:r>
      <w:proofErr w:type="spellStart"/>
      <w:r w:rsidRPr="00DF540F">
        <w:rPr>
          <w:rFonts w:ascii="Times New Roman" w:hAnsi="Times New Roman" w:cs="Times New Roman"/>
        </w:rPr>
        <w:t>Avizierul</w:t>
      </w:r>
      <w:proofErr w:type="spellEnd"/>
      <w:r w:rsidRPr="00DF540F">
        <w:rPr>
          <w:rFonts w:ascii="Times New Roman" w:hAnsi="Times New Roman" w:cs="Times New Roman"/>
        </w:rPr>
        <w:t xml:space="preserve"> din </w:t>
      </w:r>
      <w:proofErr w:type="spellStart"/>
      <w:r w:rsidRPr="00DF540F">
        <w:rPr>
          <w:rFonts w:ascii="Times New Roman" w:hAnsi="Times New Roman" w:cs="Times New Roman"/>
        </w:rPr>
        <w:t>cadrul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Instituției</w:t>
      </w:r>
      <w:proofErr w:type="spellEnd"/>
      <w:r w:rsidRPr="00DF540F">
        <w:rPr>
          <w:rFonts w:ascii="Times New Roman" w:hAnsi="Times New Roman" w:cs="Times New Roman"/>
        </w:rPr>
        <w:t xml:space="preserve">, precum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informarea</w:t>
      </w:r>
      <w:proofErr w:type="spellEnd"/>
      <w:r w:rsidRPr="00DF540F">
        <w:rPr>
          <w:rFonts w:ascii="Times New Roman" w:hAnsi="Times New Roman" w:cs="Times New Roman"/>
        </w:rPr>
        <w:t xml:space="preserve"> pe </w:t>
      </w:r>
      <w:proofErr w:type="spellStart"/>
      <w:r w:rsidRPr="00DF540F">
        <w:rPr>
          <w:rFonts w:ascii="Times New Roman" w:hAnsi="Times New Roman" w:cs="Times New Roman"/>
        </w:rPr>
        <w:t>pagina</w:t>
      </w:r>
      <w:proofErr w:type="spellEnd"/>
      <w:r w:rsidRPr="00DF540F">
        <w:rPr>
          <w:rFonts w:ascii="Times New Roman" w:hAnsi="Times New Roman" w:cs="Times New Roman"/>
        </w:rPr>
        <w:t xml:space="preserve"> de Facebook a </w:t>
      </w:r>
      <w:proofErr w:type="spellStart"/>
      <w:r w:rsidRPr="00DF540F">
        <w:rPr>
          <w:rFonts w:ascii="Times New Roman" w:hAnsi="Times New Roman" w:cs="Times New Roman"/>
        </w:rPr>
        <w:t>Primariei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dezbatere</w:t>
      </w:r>
      <w:proofErr w:type="spellEnd"/>
      <w:r w:rsidRPr="00DF540F">
        <w:rPr>
          <w:rFonts w:ascii="Times New Roman" w:hAnsi="Times New Roman" w:cs="Times New Roman"/>
        </w:rPr>
        <w:t xml:space="preserve"> publica conform </w:t>
      </w:r>
      <w:proofErr w:type="spellStart"/>
      <w:r w:rsidRPr="00DF540F">
        <w:rPr>
          <w:rFonts w:ascii="Times New Roman" w:hAnsi="Times New Roman" w:cs="Times New Roman"/>
        </w:rPr>
        <w:t>Legii</w:t>
      </w:r>
      <w:proofErr w:type="spellEnd"/>
      <w:r w:rsidRPr="00DF540F">
        <w:rPr>
          <w:rFonts w:ascii="Times New Roman" w:hAnsi="Times New Roman" w:cs="Times New Roman"/>
        </w:rPr>
        <w:t xml:space="preserve"> 52/2003;</w:t>
      </w:r>
    </w:p>
    <w:p w14:paraId="0406F569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Luând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considerare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unul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dintre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scopurile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asigurării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autonomiei</w:t>
      </w:r>
      <w:proofErr w:type="spellEnd"/>
      <w:r w:rsidRPr="00DF540F">
        <w:rPr>
          <w:rFonts w:ascii="Times New Roman" w:hAnsi="Times New Roman" w:cs="Times New Roman"/>
        </w:rPr>
        <w:t xml:space="preserve"> locale care are la </w:t>
      </w:r>
      <w:proofErr w:type="spellStart"/>
      <w:r w:rsidRPr="00DF540F">
        <w:rPr>
          <w:rFonts w:ascii="Times New Roman" w:hAnsi="Times New Roman" w:cs="Times New Roman"/>
        </w:rPr>
        <w:t>bază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dreptul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instituie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perceapă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impozite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taxe</w:t>
      </w:r>
      <w:proofErr w:type="spellEnd"/>
      <w:r w:rsidRPr="00DF540F">
        <w:rPr>
          <w:rFonts w:ascii="Times New Roman" w:hAnsi="Times New Roman" w:cs="Times New Roman"/>
        </w:rPr>
        <w:t xml:space="preserve"> locale, pe </w:t>
      </w:r>
      <w:proofErr w:type="spellStart"/>
      <w:r w:rsidRPr="00DF540F">
        <w:rPr>
          <w:rFonts w:ascii="Times New Roman" w:hAnsi="Times New Roman" w:cs="Times New Roman"/>
        </w:rPr>
        <w:t>fondul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constituirii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resurse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financiare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finanțarea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activităților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stabilite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competența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acestor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autorități</w:t>
      </w:r>
      <w:proofErr w:type="spellEnd"/>
      <w:r w:rsidRPr="00DF540F">
        <w:rPr>
          <w:rFonts w:ascii="Times New Roman" w:hAnsi="Times New Roman" w:cs="Times New Roman"/>
        </w:rPr>
        <w:t>,</w:t>
      </w:r>
    </w:p>
    <w:p w14:paraId="1A0179EA" w14:textId="0DC537ED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Tinând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seama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necesităţile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realizare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veniturilor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proprii</w:t>
      </w:r>
      <w:proofErr w:type="spellEnd"/>
      <w:r w:rsidRPr="00DF540F">
        <w:rPr>
          <w:rFonts w:ascii="Times New Roman" w:hAnsi="Times New Roman" w:cs="Times New Roman"/>
        </w:rPr>
        <w:t xml:space="preserve"> ale </w:t>
      </w:r>
      <w:proofErr w:type="spellStart"/>
      <w:r w:rsidRPr="00DF540F">
        <w:rPr>
          <w:rFonts w:ascii="Times New Roman" w:hAnsi="Times New Roman" w:cs="Times New Roman"/>
        </w:rPr>
        <w:t>bugetului</w:t>
      </w:r>
      <w:proofErr w:type="spellEnd"/>
      <w:r w:rsidRPr="00DF540F">
        <w:rPr>
          <w:rFonts w:ascii="Times New Roman" w:hAnsi="Times New Roman" w:cs="Times New Roman"/>
        </w:rPr>
        <w:t xml:space="preserve"> local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anul</w:t>
      </w:r>
      <w:proofErr w:type="spellEnd"/>
      <w:r w:rsidRPr="00DF540F">
        <w:rPr>
          <w:rFonts w:ascii="Times New Roman" w:hAnsi="Times New Roman" w:cs="Times New Roman"/>
        </w:rPr>
        <w:t xml:space="preserve"> 202</w:t>
      </w:r>
      <w:r w:rsidR="00DF540F">
        <w:rPr>
          <w:rFonts w:ascii="Times New Roman" w:hAnsi="Times New Roman" w:cs="Times New Roman"/>
        </w:rPr>
        <w:t>6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scopul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asigurării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finanţării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cheltuielilor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publice</w:t>
      </w:r>
      <w:proofErr w:type="spellEnd"/>
      <w:r w:rsidRPr="00DF540F">
        <w:rPr>
          <w:rFonts w:ascii="Times New Roman" w:hAnsi="Times New Roman" w:cs="Times New Roman"/>
        </w:rPr>
        <w:t xml:space="preserve"> locale, pe de o </w:t>
      </w:r>
      <w:proofErr w:type="spellStart"/>
      <w:r w:rsidRPr="00DF540F">
        <w:rPr>
          <w:rFonts w:ascii="Times New Roman" w:hAnsi="Times New Roman" w:cs="Times New Roman"/>
        </w:rPr>
        <w:t>parte</w:t>
      </w:r>
      <w:proofErr w:type="spellEnd"/>
      <w:r w:rsidRPr="00DF540F">
        <w:rPr>
          <w:rFonts w:ascii="Times New Roman" w:hAnsi="Times New Roman" w:cs="Times New Roman"/>
        </w:rPr>
        <w:t xml:space="preserve">, precum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condiţiile</w:t>
      </w:r>
      <w:proofErr w:type="spellEnd"/>
      <w:r w:rsidRPr="00DF540F">
        <w:rPr>
          <w:rFonts w:ascii="Times New Roman" w:hAnsi="Times New Roman" w:cs="Times New Roman"/>
        </w:rPr>
        <w:t xml:space="preserve"> locale </w:t>
      </w:r>
      <w:proofErr w:type="spellStart"/>
      <w:r w:rsidRPr="00DF540F">
        <w:rPr>
          <w:rFonts w:ascii="Times New Roman" w:hAnsi="Times New Roman" w:cs="Times New Roman"/>
        </w:rPr>
        <w:t>specifice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zonei</w:t>
      </w:r>
      <w:proofErr w:type="spellEnd"/>
      <w:r w:rsidRPr="00DF540F">
        <w:rPr>
          <w:rFonts w:ascii="Times New Roman" w:hAnsi="Times New Roman" w:cs="Times New Roman"/>
        </w:rPr>
        <w:t xml:space="preserve">, pe de </w:t>
      </w:r>
      <w:proofErr w:type="spellStart"/>
      <w:r w:rsidRPr="00DF540F">
        <w:rPr>
          <w:rFonts w:ascii="Times New Roman" w:hAnsi="Times New Roman" w:cs="Times New Roman"/>
        </w:rPr>
        <w:t>altă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parte</w:t>
      </w:r>
      <w:proofErr w:type="spellEnd"/>
      <w:r w:rsidRPr="00DF540F">
        <w:rPr>
          <w:rFonts w:ascii="Times New Roman" w:hAnsi="Times New Roman" w:cs="Times New Roman"/>
        </w:rPr>
        <w:t>,</w:t>
      </w:r>
    </w:p>
    <w:p w14:paraId="45AEC566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conformitate</w:t>
      </w:r>
      <w:proofErr w:type="spellEnd"/>
      <w:r w:rsidRPr="00DF540F">
        <w:rPr>
          <w:rFonts w:ascii="Times New Roman" w:hAnsi="Times New Roman" w:cs="Times New Roman"/>
        </w:rPr>
        <w:t xml:space="preserve"> cu </w:t>
      </w:r>
      <w:proofErr w:type="spellStart"/>
      <w:r w:rsidRPr="00DF540F">
        <w:rPr>
          <w:rFonts w:ascii="Times New Roman" w:hAnsi="Times New Roman" w:cs="Times New Roman"/>
        </w:rPr>
        <w:t>prevederile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Ordonantei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Urgenta</w:t>
      </w:r>
      <w:proofErr w:type="spellEnd"/>
      <w:r w:rsidRPr="00DF540F">
        <w:rPr>
          <w:rFonts w:ascii="Times New Roman" w:hAnsi="Times New Roman" w:cs="Times New Roman"/>
        </w:rPr>
        <w:t xml:space="preserve"> nr. 57/</w:t>
      </w:r>
      <w:proofErr w:type="gramStart"/>
      <w:r w:rsidRPr="00DF540F">
        <w:rPr>
          <w:rFonts w:ascii="Times New Roman" w:hAnsi="Times New Roman" w:cs="Times New Roman"/>
        </w:rPr>
        <w:t xml:space="preserve">2019 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proofErr w:type="gram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Administrativ</w:t>
      </w:r>
      <w:proofErr w:type="spellEnd"/>
    </w:p>
    <w:p w14:paraId="5CD7A728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temeiul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prevederilor</w:t>
      </w:r>
      <w:proofErr w:type="spellEnd"/>
      <w:r w:rsidRPr="00DF540F">
        <w:rPr>
          <w:rFonts w:ascii="Times New Roman" w:hAnsi="Times New Roman" w:cs="Times New Roman"/>
        </w:rPr>
        <w:t xml:space="preserve"> art. 196,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(1), lit. a) din </w:t>
      </w:r>
      <w:proofErr w:type="spellStart"/>
      <w:r w:rsidRPr="00DF540F">
        <w:rPr>
          <w:rFonts w:ascii="Times New Roman" w:hAnsi="Times New Roman" w:cs="Times New Roman"/>
        </w:rPr>
        <w:t>Ordonanta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Urgenta</w:t>
      </w:r>
      <w:proofErr w:type="spellEnd"/>
      <w:r w:rsidRPr="00DF540F">
        <w:rPr>
          <w:rFonts w:ascii="Times New Roman" w:hAnsi="Times New Roman" w:cs="Times New Roman"/>
        </w:rPr>
        <w:t xml:space="preserve"> nr. 57/2019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Administrativ</w:t>
      </w:r>
      <w:proofErr w:type="spellEnd"/>
      <w:r w:rsidRPr="00DF540F">
        <w:rPr>
          <w:rFonts w:ascii="Times New Roman" w:hAnsi="Times New Roman" w:cs="Times New Roman"/>
        </w:rPr>
        <w:t>.</w:t>
      </w:r>
    </w:p>
    <w:p w14:paraId="58347FD9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</w:p>
    <w:p w14:paraId="71198B42" w14:textId="77777777" w:rsidR="00FB671D" w:rsidRPr="00DF540F" w:rsidRDefault="00FB671D" w:rsidP="00DF540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F540F">
        <w:rPr>
          <w:rFonts w:ascii="Times New Roman" w:hAnsi="Times New Roman" w:cs="Times New Roman"/>
          <w:b/>
        </w:rPr>
        <w:t>HOTĂRĂȘTE:</w:t>
      </w:r>
    </w:p>
    <w:p w14:paraId="7C006499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</w:p>
    <w:p w14:paraId="36204B14" w14:textId="66DA34A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  <w:b/>
        </w:rPr>
        <w:t>Art. 1.</w:t>
      </w:r>
      <w:r w:rsidRPr="00DF540F">
        <w:rPr>
          <w:rFonts w:ascii="Times New Roman" w:hAnsi="Times New Roman" w:cs="Times New Roman"/>
        </w:rPr>
        <w:t xml:space="preserve">  Se </w:t>
      </w:r>
      <w:proofErr w:type="spellStart"/>
      <w:r w:rsidRPr="00DF540F">
        <w:rPr>
          <w:rFonts w:ascii="Times New Roman" w:hAnsi="Times New Roman" w:cs="Times New Roman"/>
        </w:rPr>
        <w:t>stabilește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și</w:t>
      </w:r>
      <w:proofErr w:type="spellEnd"/>
      <w:r w:rsidRPr="00DF540F">
        <w:rPr>
          <w:rFonts w:ascii="Times New Roman" w:hAnsi="Times New Roman" w:cs="Times New Roman"/>
        </w:rPr>
        <w:t xml:space="preserve"> se </w:t>
      </w:r>
      <w:proofErr w:type="spellStart"/>
      <w:r w:rsidRPr="00DF540F">
        <w:rPr>
          <w:rFonts w:ascii="Times New Roman" w:hAnsi="Times New Roman" w:cs="Times New Roman"/>
        </w:rPr>
        <w:t>aprobă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valoarea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taxelor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impozitelor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anul</w:t>
      </w:r>
      <w:proofErr w:type="spellEnd"/>
      <w:r w:rsidRPr="00DF540F">
        <w:rPr>
          <w:rFonts w:ascii="Times New Roman" w:hAnsi="Times New Roman" w:cs="Times New Roman"/>
        </w:rPr>
        <w:t xml:space="preserve"> 202</w:t>
      </w:r>
      <w:r w:rsidR="00DF540F" w:rsidRPr="00DF540F">
        <w:rPr>
          <w:rFonts w:ascii="Times New Roman" w:hAnsi="Times New Roman" w:cs="Times New Roman"/>
        </w:rPr>
        <w:t>6</w:t>
      </w:r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astfel</w:t>
      </w:r>
      <w:proofErr w:type="spellEnd"/>
      <w:r w:rsidRPr="00DF540F">
        <w:rPr>
          <w:rFonts w:ascii="Times New Roman" w:hAnsi="Times New Roman" w:cs="Times New Roman"/>
        </w:rPr>
        <w:t xml:space="preserve"> cum sunt </w:t>
      </w:r>
      <w:proofErr w:type="spellStart"/>
      <w:proofErr w:type="gramStart"/>
      <w:r w:rsidRPr="00DF540F">
        <w:rPr>
          <w:rFonts w:ascii="Times New Roman" w:hAnsi="Times New Roman" w:cs="Times New Roman"/>
        </w:rPr>
        <w:t>prevăzute</w:t>
      </w:r>
      <w:proofErr w:type="spellEnd"/>
      <w:r w:rsidRPr="00DF540F">
        <w:rPr>
          <w:rFonts w:ascii="Times New Roman" w:hAnsi="Times New Roman" w:cs="Times New Roman"/>
        </w:rPr>
        <w:t xml:space="preserve"> 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proofErr w:type="gram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Anex</w:t>
      </w:r>
      <w:r w:rsidR="00FD1B40">
        <w:rPr>
          <w:rFonts w:ascii="Times New Roman" w:hAnsi="Times New Roman" w:cs="Times New Roman"/>
        </w:rPr>
        <w:t>a</w:t>
      </w:r>
      <w:proofErr w:type="spellEnd"/>
      <w:r w:rsidRPr="00DF540F">
        <w:rPr>
          <w:rFonts w:ascii="Times New Roman" w:hAnsi="Times New Roman" w:cs="Times New Roman"/>
        </w:rPr>
        <w:t xml:space="preserve"> care fac </w:t>
      </w:r>
      <w:proofErr w:type="spellStart"/>
      <w:r w:rsidRPr="00DF540F">
        <w:rPr>
          <w:rFonts w:ascii="Times New Roman" w:hAnsi="Times New Roman" w:cs="Times New Roman"/>
        </w:rPr>
        <w:t>parte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integrantă</w:t>
      </w:r>
      <w:proofErr w:type="spellEnd"/>
      <w:r w:rsidRPr="00DF540F">
        <w:rPr>
          <w:rFonts w:ascii="Times New Roman" w:hAnsi="Times New Roman" w:cs="Times New Roman"/>
        </w:rPr>
        <w:t xml:space="preserve"> din </w:t>
      </w:r>
      <w:proofErr w:type="spellStart"/>
      <w:r w:rsidRPr="00DF540F">
        <w:rPr>
          <w:rFonts w:ascii="Times New Roman" w:hAnsi="Times New Roman" w:cs="Times New Roman"/>
        </w:rPr>
        <w:t>prezenta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hotărâre</w:t>
      </w:r>
      <w:proofErr w:type="spellEnd"/>
      <w:r w:rsidRPr="00DF540F">
        <w:rPr>
          <w:rFonts w:ascii="Times New Roman" w:hAnsi="Times New Roman" w:cs="Times New Roman"/>
        </w:rPr>
        <w:t xml:space="preserve">. </w:t>
      </w:r>
    </w:p>
    <w:p w14:paraId="0FECFDBC" w14:textId="6FD37675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  <w:b/>
        </w:rPr>
        <w:t>Art. 2.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  <w:b/>
        </w:rPr>
        <w:t>BONIFICATIA</w:t>
      </w:r>
      <w:proofErr w:type="spellEnd"/>
      <w:r w:rsidRPr="00DF540F">
        <w:rPr>
          <w:rFonts w:ascii="Times New Roman" w:hAnsi="Times New Roman" w:cs="Times New Roman"/>
        </w:rPr>
        <w:t xml:space="preserve"> (</w:t>
      </w:r>
      <w:proofErr w:type="spellStart"/>
      <w:r w:rsidRPr="00DF540F">
        <w:rPr>
          <w:rFonts w:ascii="Times New Roman" w:hAnsi="Times New Roman" w:cs="Times New Roman"/>
        </w:rPr>
        <w:t>reducerile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platile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aferente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impozitelor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cladiri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terenuri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mijloace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transport </w:t>
      </w:r>
      <w:proofErr w:type="spellStart"/>
      <w:r w:rsidRPr="00DF540F">
        <w:rPr>
          <w:rFonts w:ascii="Times New Roman" w:hAnsi="Times New Roman" w:cs="Times New Roman"/>
        </w:rPr>
        <w:t>efectuate</w:t>
      </w:r>
      <w:proofErr w:type="spellEnd"/>
      <w:r w:rsidRPr="00DF540F">
        <w:rPr>
          <w:rFonts w:ascii="Times New Roman" w:hAnsi="Times New Roman" w:cs="Times New Roman"/>
        </w:rPr>
        <w:t xml:space="preserve"> integral </w:t>
      </w:r>
      <w:proofErr w:type="spellStart"/>
      <w:r w:rsidRPr="00DF540F">
        <w:rPr>
          <w:rFonts w:ascii="Times New Roman" w:hAnsi="Times New Roman" w:cs="Times New Roman"/>
        </w:rPr>
        <w:t>pana</w:t>
      </w:r>
      <w:proofErr w:type="spellEnd"/>
      <w:r w:rsidRPr="00DF540F">
        <w:rPr>
          <w:rFonts w:ascii="Times New Roman" w:hAnsi="Times New Roman" w:cs="Times New Roman"/>
        </w:rPr>
        <w:t xml:space="preserve"> la data de 31.03.202</w:t>
      </w:r>
      <w:r w:rsidR="00DF540F" w:rsidRPr="00DF540F">
        <w:rPr>
          <w:rFonts w:ascii="Times New Roman" w:hAnsi="Times New Roman" w:cs="Times New Roman"/>
        </w:rPr>
        <w:t>6</w:t>
      </w:r>
      <w:r w:rsidRPr="00DF540F">
        <w:rPr>
          <w:rFonts w:ascii="Times New Roman" w:hAnsi="Times New Roman" w:cs="Times New Roman"/>
        </w:rPr>
        <w:t xml:space="preserve">) </w:t>
      </w:r>
      <w:proofErr w:type="spellStart"/>
      <w:r w:rsidRPr="00DF540F">
        <w:rPr>
          <w:rFonts w:ascii="Times New Roman" w:hAnsi="Times New Roman" w:cs="Times New Roman"/>
        </w:rPr>
        <w:t>prevăzută</w:t>
      </w:r>
      <w:proofErr w:type="spellEnd"/>
      <w:r w:rsidRPr="00DF540F">
        <w:rPr>
          <w:rFonts w:ascii="Times New Roman" w:hAnsi="Times New Roman" w:cs="Times New Roman"/>
        </w:rPr>
        <w:t xml:space="preserve"> la art. 462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(2), art. 467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(2), art. 472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227/2015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fiscal, se </w:t>
      </w:r>
      <w:proofErr w:type="spellStart"/>
      <w:r w:rsidRPr="00DF540F">
        <w:rPr>
          <w:rFonts w:ascii="Times New Roman" w:hAnsi="Times New Roman" w:cs="Times New Roman"/>
        </w:rPr>
        <w:t>stabileste</w:t>
      </w:r>
      <w:proofErr w:type="spellEnd"/>
      <w:r w:rsidRPr="00DF540F">
        <w:rPr>
          <w:rFonts w:ascii="Times New Roman" w:hAnsi="Times New Roman" w:cs="Times New Roman"/>
        </w:rPr>
        <w:t xml:space="preserve"> de 10 %,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contribuabilii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persoane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fizice</w:t>
      </w:r>
      <w:proofErr w:type="spellEnd"/>
      <w:r w:rsidRPr="00DF540F">
        <w:rPr>
          <w:rFonts w:ascii="Times New Roman" w:hAnsi="Times New Roman" w:cs="Times New Roman"/>
        </w:rPr>
        <w:t>.</w:t>
      </w:r>
    </w:p>
    <w:p w14:paraId="11CEC302" w14:textId="3CBCB460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  <w:b/>
        </w:rPr>
        <w:t>Art. 3.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  <w:b/>
        </w:rPr>
        <w:t>BONIFICATIA</w:t>
      </w:r>
      <w:proofErr w:type="spellEnd"/>
      <w:r w:rsidRPr="00DF540F">
        <w:rPr>
          <w:rFonts w:ascii="Times New Roman" w:hAnsi="Times New Roman" w:cs="Times New Roman"/>
        </w:rPr>
        <w:t xml:space="preserve"> (</w:t>
      </w:r>
      <w:proofErr w:type="spellStart"/>
      <w:r w:rsidRPr="00DF540F">
        <w:rPr>
          <w:rFonts w:ascii="Times New Roman" w:hAnsi="Times New Roman" w:cs="Times New Roman"/>
        </w:rPr>
        <w:t>reducerile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platile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aferente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impozitelor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cladiri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terenuri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mijloace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transport </w:t>
      </w:r>
      <w:proofErr w:type="spellStart"/>
      <w:r w:rsidRPr="00DF540F">
        <w:rPr>
          <w:rFonts w:ascii="Times New Roman" w:hAnsi="Times New Roman" w:cs="Times New Roman"/>
        </w:rPr>
        <w:t>efectuate</w:t>
      </w:r>
      <w:proofErr w:type="spellEnd"/>
      <w:r w:rsidRPr="00DF540F">
        <w:rPr>
          <w:rFonts w:ascii="Times New Roman" w:hAnsi="Times New Roman" w:cs="Times New Roman"/>
        </w:rPr>
        <w:t xml:space="preserve"> integral </w:t>
      </w:r>
      <w:proofErr w:type="spellStart"/>
      <w:r w:rsidRPr="00DF540F">
        <w:rPr>
          <w:rFonts w:ascii="Times New Roman" w:hAnsi="Times New Roman" w:cs="Times New Roman"/>
        </w:rPr>
        <w:t>pana</w:t>
      </w:r>
      <w:proofErr w:type="spellEnd"/>
      <w:r w:rsidRPr="00DF540F">
        <w:rPr>
          <w:rFonts w:ascii="Times New Roman" w:hAnsi="Times New Roman" w:cs="Times New Roman"/>
        </w:rPr>
        <w:t xml:space="preserve"> la data de 31.03.202</w:t>
      </w:r>
      <w:r w:rsidR="00DF540F" w:rsidRPr="00DF540F">
        <w:rPr>
          <w:rFonts w:ascii="Times New Roman" w:hAnsi="Times New Roman" w:cs="Times New Roman"/>
        </w:rPr>
        <w:t>6</w:t>
      </w:r>
      <w:r w:rsidRPr="00DF540F">
        <w:rPr>
          <w:rFonts w:ascii="Times New Roman" w:hAnsi="Times New Roman" w:cs="Times New Roman"/>
        </w:rPr>
        <w:t xml:space="preserve">) </w:t>
      </w:r>
      <w:proofErr w:type="spellStart"/>
      <w:r w:rsidRPr="00DF540F">
        <w:rPr>
          <w:rFonts w:ascii="Times New Roman" w:hAnsi="Times New Roman" w:cs="Times New Roman"/>
        </w:rPr>
        <w:t>prevăzută</w:t>
      </w:r>
      <w:proofErr w:type="spellEnd"/>
      <w:r w:rsidRPr="00DF540F">
        <w:rPr>
          <w:rFonts w:ascii="Times New Roman" w:hAnsi="Times New Roman" w:cs="Times New Roman"/>
        </w:rPr>
        <w:t xml:space="preserve"> la art. 462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(2), art. 467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(2), art. 472 </w:t>
      </w:r>
      <w:proofErr w:type="spellStart"/>
      <w:r w:rsidRPr="00DF540F">
        <w:rPr>
          <w:rFonts w:ascii="Times New Roman" w:hAnsi="Times New Roman" w:cs="Times New Roman"/>
        </w:rPr>
        <w:t>alin</w:t>
      </w:r>
      <w:proofErr w:type="spellEnd"/>
      <w:r w:rsidRPr="00DF540F">
        <w:rPr>
          <w:rFonts w:ascii="Times New Roman" w:hAnsi="Times New Roman" w:cs="Times New Roman"/>
        </w:rPr>
        <w:t xml:space="preserve">. (2)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 227/2015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fiscal, se </w:t>
      </w:r>
      <w:proofErr w:type="spellStart"/>
      <w:r w:rsidRPr="00DF540F">
        <w:rPr>
          <w:rFonts w:ascii="Times New Roman" w:hAnsi="Times New Roman" w:cs="Times New Roman"/>
        </w:rPr>
        <w:t>stabileste</w:t>
      </w:r>
      <w:proofErr w:type="spellEnd"/>
      <w:r w:rsidRPr="00DF540F">
        <w:rPr>
          <w:rFonts w:ascii="Times New Roman" w:hAnsi="Times New Roman" w:cs="Times New Roman"/>
        </w:rPr>
        <w:t xml:space="preserve"> de 10 %,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contribuabilii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persoane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juridice</w:t>
      </w:r>
      <w:proofErr w:type="spellEnd"/>
      <w:r w:rsidRPr="00DF540F">
        <w:rPr>
          <w:rFonts w:ascii="Times New Roman" w:hAnsi="Times New Roman" w:cs="Times New Roman"/>
        </w:rPr>
        <w:t>.</w:t>
      </w:r>
    </w:p>
    <w:p w14:paraId="441BCF8F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  <w:b/>
        </w:rPr>
        <w:t>Art. 4</w:t>
      </w:r>
      <w:r w:rsidRPr="00DF540F">
        <w:rPr>
          <w:rFonts w:ascii="Times New Roman" w:hAnsi="Times New Roman" w:cs="Times New Roman"/>
        </w:rPr>
        <w:t xml:space="preserve"> Se </w:t>
      </w:r>
      <w:proofErr w:type="spellStart"/>
      <w:r w:rsidRPr="00DF540F">
        <w:rPr>
          <w:rFonts w:ascii="Times New Roman" w:hAnsi="Times New Roman" w:cs="Times New Roman"/>
        </w:rPr>
        <w:t>aproba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plafonul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obligatiilor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fiscale</w:t>
      </w:r>
      <w:proofErr w:type="spellEnd"/>
      <w:r w:rsidRPr="00DF540F">
        <w:rPr>
          <w:rFonts w:ascii="Times New Roman" w:hAnsi="Times New Roman" w:cs="Times New Roman"/>
        </w:rPr>
        <w:t xml:space="preserve"> restante </w:t>
      </w:r>
      <w:proofErr w:type="spellStart"/>
      <w:r w:rsidRPr="00DF540F">
        <w:rPr>
          <w:rFonts w:ascii="Times New Roman" w:hAnsi="Times New Roman" w:cs="Times New Roman"/>
        </w:rPr>
        <w:t>datorate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catre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debitorii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persoane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fizice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juridice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ce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vor</w:t>
      </w:r>
      <w:proofErr w:type="spellEnd"/>
      <w:r w:rsidRPr="00DF540F">
        <w:rPr>
          <w:rFonts w:ascii="Times New Roman" w:hAnsi="Times New Roman" w:cs="Times New Roman"/>
        </w:rPr>
        <w:t xml:space="preserve"> fi </w:t>
      </w:r>
      <w:proofErr w:type="spellStart"/>
      <w:r w:rsidRPr="00DF540F">
        <w:rPr>
          <w:rFonts w:ascii="Times New Roman" w:hAnsi="Times New Roman" w:cs="Times New Roman"/>
        </w:rPr>
        <w:t>mentionate</w:t>
      </w:r>
      <w:proofErr w:type="spellEnd"/>
      <w:r w:rsidRPr="00DF540F">
        <w:rPr>
          <w:rFonts w:ascii="Times New Roman" w:hAnsi="Times New Roman" w:cs="Times New Roman"/>
        </w:rPr>
        <w:t xml:space="preserve"> in </w:t>
      </w:r>
      <w:proofErr w:type="spellStart"/>
      <w:r w:rsidRPr="00DF540F">
        <w:rPr>
          <w:rFonts w:ascii="Times New Roman" w:hAnsi="Times New Roman" w:cs="Times New Roman"/>
        </w:rPr>
        <w:t>lista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ce</w:t>
      </w:r>
      <w:proofErr w:type="spellEnd"/>
      <w:r w:rsidRPr="00DF540F">
        <w:rPr>
          <w:rFonts w:ascii="Times New Roman" w:hAnsi="Times New Roman" w:cs="Times New Roman"/>
        </w:rPr>
        <w:t xml:space="preserve"> se </w:t>
      </w:r>
      <w:proofErr w:type="spellStart"/>
      <w:r w:rsidRPr="00DF540F">
        <w:rPr>
          <w:rFonts w:ascii="Times New Roman" w:hAnsi="Times New Roman" w:cs="Times New Roman"/>
        </w:rPr>
        <w:t>va</w:t>
      </w:r>
      <w:proofErr w:type="spellEnd"/>
      <w:r w:rsidRPr="00DF540F">
        <w:rPr>
          <w:rFonts w:ascii="Times New Roman" w:hAnsi="Times New Roman" w:cs="Times New Roman"/>
        </w:rPr>
        <w:t xml:space="preserve"> publica </w:t>
      </w:r>
      <w:proofErr w:type="spellStart"/>
      <w:r w:rsidRPr="00DF540F">
        <w:rPr>
          <w:rFonts w:ascii="Times New Roman" w:hAnsi="Times New Roman" w:cs="Times New Roman"/>
        </w:rPr>
        <w:t>trimestrial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pana</w:t>
      </w:r>
      <w:proofErr w:type="spellEnd"/>
      <w:r w:rsidRPr="00DF540F">
        <w:rPr>
          <w:rFonts w:ascii="Times New Roman" w:hAnsi="Times New Roman" w:cs="Times New Roman"/>
        </w:rPr>
        <w:t xml:space="preserve"> in ultima </w:t>
      </w:r>
      <w:proofErr w:type="spellStart"/>
      <w:r w:rsidRPr="00DF540F">
        <w:rPr>
          <w:rFonts w:ascii="Times New Roman" w:hAnsi="Times New Roman" w:cs="Times New Roman"/>
        </w:rPr>
        <w:t>zi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primei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luni</w:t>
      </w:r>
      <w:proofErr w:type="spellEnd"/>
      <w:r w:rsidRPr="00DF540F">
        <w:rPr>
          <w:rFonts w:ascii="Times New Roman" w:hAnsi="Times New Roman" w:cs="Times New Roman"/>
        </w:rPr>
        <w:t xml:space="preserve"> din </w:t>
      </w:r>
      <w:proofErr w:type="spellStart"/>
      <w:r w:rsidRPr="00DF540F">
        <w:rPr>
          <w:rFonts w:ascii="Times New Roman" w:hAnsi="Times New Roman" w:cs="Times New Roman"/>
        </w:rPr>
        <w:t>trimestrul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urmator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celui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raportare</w:t>
      </w:r>
      <w:proofErr w:type="spellEnd"/>
      <w:r w:rsidRPr="00DF540F">
        <w:rPr>
          <w:rFonts w:ascii="Times New Roman" w:hAnsi="Times New Roman" w:cs="Times New Roman"/>
        </w:rPr>
        <w:t xml:space="preserve">, conform </w:t>
      </w:r>
      <w:proofErr w:type="spellStart"/>
      <w:r w:rsidRPr="00DF540F">
        <w:rPr>
          <w:rFonts w:ascii="Times New Roman" w:hAnsi="Times New Roman" w:cs="Times New Roman"/>
        </w:rPr>
        <w:t>prevederilor</w:t>
      </w:r>
      <w:proofErr w:type="spellEnd"/>
      <w:r w:rsidRPr="00DF540F">
        <w:rPr>
          <w:rFonts w:ascii="Times New Roman" w:hAnsi="Times New Roman" w:cs="Times New Roman"/>
        </w:rPr>
        <w:t xml:space="preserve"> art.</w:t>
      </w:r>
      <w:proofErr w:type="gramStart"/>
      <w:r w:rsidRPr="00DF540F">
        <w:rPr>
          <w:rFonts w:ascii="Times New Roman" w:hAnsi="Times New Roman" w:cs="Times New Roman"/>
        </w:rPr>
        <w:t>162,alin</w:t>
      </w:r>
      <w:proofErr w:type="gramEnd"/>
      <w:r w:rsidRPr="00DF540F">
        <w:rPr>
          <w:rFonts w:ascii="Times New Roman" w:hAnsi="Times New Roman" w:cs="Times New Roman"/>
        </w:rPr>
        <w:t xml:space="preserve">2, </w:t>
      </w:r>
      <w:proofErr w:type="spellStart"/>
      <w:r w:rsidRPr="00DF540F">
        <w:rPr>
          <w:rFonts w:ascii="Times New Roman" w:hAnsi="Times New Roman" w:cs="Times New Roman"/>
        </w:rPr>
        <w:t>lit.b</w:t>
      </w:r>
      <w:proofErr w:type="spellEnd"/>
      <w:r w:rsidRPr="00DF540F">
        <w:rPr>
          <w:rFonts w:ascii="Times New Roman" w:hAnsi="Times New Roman" w:cs="Times New Roman"/>
        </w:rPr>
        <w:t xml:space="preserve">) din </w:t>
      </w:r>
      <w:proofErr w:type="spellStart"/>
      <w:r w:rsidRPr="00DF540F">
        <w:rPr>
          <w:rFonts w:ascii="Times New Roman" w:hAnsi="Times New Roman" w:cs="Times New Roman"/>
        </w:rPr>
        <w:t>Legea</w:t>
      </w:r>
      <w:proofErr w:type="spellEnd"/>
      <w:r w:rsidRPr="00DF540F">
        <w:rPr>
          <w:rFonts w:ascii="Times New Roman" w:hAnsi="Times New Roman" w:cs="Times New Roman"/>
        </w:rPr>
        <w:t xml:space="preserve"> nr.207/2015 </w:t>
      </w:r>
      <w:proofErr w:type="spellStart"/>
      <w:r w:rsidRPr="00DF540F">
        <w:rPr>
          <w:rFonts w:ascii="Times New Roman" w:hAnsi="Times New Roman" w:cs="Times New Roman"/>
        </w:rPr>
        <w:t>privind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Codul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Procedura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Fiscala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astfel</w:t>
      </w:r>
      <w:proofErr w:type="spellEnd"/>
      <w:r w:rsidRPr="00DF540F">
        <w:rPr>
          <w:rFonts w:ascii="Times New Roman" w:hAnsi="Times New Roman" w:cs="Times New Roman"/>
        </w:rPr>
        <w:t>:</w:t>
      </w:r>
    </w:p>
    <w:p w14:paraId="79F684C0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lastRenderedPageBreak/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persoane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fizice</w:t>
      </w:r>
      <w:proofErr w:type="spellEnd"/>
      <w:r w:rsidRPr="00DF540F">
        <w:rPr>
          <w:rFonts w:ascii="Times New Roman" w:hAnsi="Times New Roman" w:cs="Times New Roman"/>
        </w:rPr>
        <w:t xml:space="preserve"> - 1.000 lei;</w:t>
      </w:r>
    </w:p>
    <w:p w14:paraId="014FB7DC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•</w:t>
      </w:r>
      <w:r w:rsidRPr="00DF540F">
        <w:rPr>
          <w:rFonts w:ascii="Times New Roman" w:hAnsi="Times New Roman" w:cs="Times New Roman"/>
        </w:rPr>
        <w:tab/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persoane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juridice</w:t>
      </w:r>
      <w:proofErr w:type="spellEnd"/>
      <w:r w:rsidRPr="00DF540F">
        <w:rPr>
          <w:rFonts w:ascii="Times New Roman" w:hAnsi="Times New Roman" w:cs="Times New Roman"/>
        </w:rPr>
        <w:t xml:space="preserve"> - 2.500 lei.</w:t>
      </w:r>
    </w:p>
    <w:p w14:paraId="6A4D1B02" w14:textId="3F8B61DC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  <w:b/>
        </w:rPr>
        <w:t>Art. 5.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Anex</w:t>
      </w:r>
      <w:r w:rsidR="00FD1B40">
        <w:rPr>
          <w:rFonts w:ascii="Times New Roman" w:hAnsi="Times New Roman" w:cs="Times New Roman"/>
        </w:rPr>
        <w:t>a</w:t>
      </w:r>
      <w:bookmarkStart w:id="0" w:name="_GoBack"/>
      <w:bookmarkEnd w:id="0"/>
      <w:proofErr w:type="spellEnd"/>
      <w:r w:rsidRPr="00DF540F">
        <w:rPr>
          <w:rFonts w:ascii="Times New Roman" w:hAnsi="Times New Roman" w:cs="Times New Roman"/>
        </w:rPr>
        <w:t xml:space="preserve"> fac </w:t>
      </w:r>
      <w:proofErr w:type="spellStart"/>
      <w:r w:rsidRPr="00DF540F">
        <w:rPr>
          <w:rFonts w:ascii="Times New Roman" w:hAnsi="Times New Roman" w:cs="Times New Roman"/>
        </w:rPr>
        <w:t>parte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integrantă</w:t>
      </w:r>
      <w:proofErr w:type="spellEnd"/>
      <w:r w:rsidRPr="00DF540F">
        <w:rPr>
          <w:rFonts w:ascii="Times New Roman" w:hAnsi="Times New Roman" w:cs="Times New Roman"/>
        </w:rPr>
        <w:t xml:space="preserve"> din </w:t>
      </w:r>
      <w:proofErr w:type="spellStart"/>
      <w:r w:rsidRPr="00DF540F">
        <w:rPr>
          <w:rFonts w:ascii="Times New Roman" w:hAnsi="Times New Roman" w:cs="Times New Roman"/>
        </w:rPr>
        <w:t>prezenta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hotărâre</w:t>
      </w:r>
      <w:proofErr w:type="spellEnd"/>
      <w:r w:rsidRPr="00DF540F">
        <w:rPr>
          <w:rFonts w:ascii="Times New Roman" w:hAnsi="Times New Roman" w:cs="Times New Roman"/>
        </w:rPr>
        <w:t>.</w:t>
      </w:r>
    </w:p>
    <w:p w14:paraId="2B11FC63" w14:textId="174C772E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  <w:b/>
        </w:rPr>
        <w:t>Art. 6.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Hotărârea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intră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vigoare</w:t>
      </w:r>
      <w:proofErr w:type="spellEnd"/>
      <w:r w:rsidRPr="00DF540F">
        <w:rPr>
          <w:rFonts w:ascii="Times New Roman" w:hAnsi="Times New Roman" w:cs="Times New Roman"/>
        </w:rPr>
        <w:t xml:space="preserve"> de la 1 </w:t>
      </w:r>
      <w:proofErr w:type="spellStart"/>
      <w:r w:rsidRPr="00DF540F">
        <w:rPr>
          <w:rFonts w:ascii="Times New Roman" w:hAnsi="Times New Roman" w:cs="Times New Roman"/>
        </w:rPr>
        <w:t>ianuarie</w:t>
      </w:r>
      <w:proofErr w:type="spellEnd"/>
      <w:r w:rsidRPr="00DF540F">
        <w:rPr>
          <w:rFonts w:ascii="Times New Roman" w:hAnsi="Times New Roman" w:cs="Times New Roman"/>
        </w:rPr>
        <w:t xml:space="preserve"> 202</w:t>
      </w:r>
      <w:r w:rsidR="00DF540F">
        <w:rPr>
          <w:rFonts w:ascii="Times New Roman" w:hAnsi="Times New Roman" w:cs="Times New Roman"/>
        </w:rPr>
        <w:t>6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şi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este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aplicabilă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în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anul</w:t>
      </w:r>
      <w:proofErr w:type="spellEnd"/>
      <w:r w:rsidRPr="00DF540F">
        <w:rPr>
          <w:rFonts w:ascii="Times New Roman" w:hAnsi="Times New Roman" w:cs="Times New Roman"/>
        </w:rPr>
        <w:t xml:space="preserve"> fiscal 202</w:t>
      </w:r>
      <w:r w:rsidR="00DF540F" w:rsidRPr="00DF540F">
        <w:rPr>
          <w:rFonts w:ascii="Times New Roman" w:hAnsi="Times New Roman" w:cs="Times New Roman"/>
        </w:rPr>
        <w:t>6</w:t>
      </w:r>
      <w:r w:rsidRPr="00DF540F">
        <w:rPr>
          <w:rFonts w:ascii="Times New Roman" w:hAnsi="Times New Roman" w:cs="Times New Roman"/>
        </w:rPr>
        <w:t>.</w:t>
      </w:r>
    </w:p>
    <w:p w14:paraId="6C0C2D0A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  <w:b/>
        </w:rPr>
        <w:t>Art. 7.</w:t>
      </w:r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Aducerea</w:t>
      </w:r>
      <w:proofErr w:type="spellEnd"/>
      <w:r w:rsidRPr="00DF540F">
        <w:rPr>
          <w:rFonts w:ascii="Times New Roman" w:hAnsi="Times New Roman" w:cs="Times New Roman"/>
        </w:rPr>
        <w:t xml:space="preserve"> la </w:t>
      </w:r>
      <w:proofErr w:type="spellStart"/>
      <w:r w:rsidRPr="00DF540F">
        <w:rPr>
          <w:rFonts w:ascii="Times New Roman" w:hAnsi="Times New Roman" w:cs="Times New Roman"/>
        </w:rPr>
        <w:t>îndeplinire</w:t>
      </w:r>
      <w:proofErr w:type="spellEnd"/>
      <w:r w:rsidRPr="00DF540F">
        <w:rPr>
          <w:rFonts w:ascii="Times New Roman" w:hAnsi="Times New Roman" w:cs="Times New Roman"/>
        </w:rPr>
        <w:t xml:space="preserve"> a </w:t>
      </w:r>
      <w:proofErr w:type="spellStart"/>
      <w:r w:rsidRPr="00DF540F">
        <w:rPr>
          <w:rFonts w:ascii="Times New Roman" w:hAnsi="Times New Roman" w:cs="Times New Roman"/>
        </w:rPr>
        <w:t>prezentei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hotărâri</w:t>
      </w:r>
      <w:proofErr w:type="spellEnd"/>
      <w:r w:rsidRPr="00DF540F">
        <w:rPr>
          <w:rFonts w:ascii="Times New Roman" w:hAnsi="Times New Roman" w:cs="Times New Roman"/>
        </w:rPr>
        <w:t xml:space="preserve"> se </w:t>
      </w:r>
      <w:proofErr w:type="spellStart"/>
      <w:r w:rsidRPr="00DF540F">
        <w:rPr>
          <w:rFonts w:ascii="Times New Roman" w:hAnsi="Times New Roman" w:cs="Times New Roman"/>
        </w:rPr>
        <w:t>asigură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către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primarul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comunei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Tibana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prin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aparatul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său</w:t>
      </w:r>
      <w:proofErr w:type="spellEnd"/>
      <w:r w:rsidR="00271C21" w:rsidRPr="00DF540F">
        <w:rPr>
          <w:rFonts w:ascii="Times New Roman" w:hAnsi="Times New Roman" w:cs="Times New Roman"/>
        </w:rPr>
        <w:t xml:space="preserve"> de </w:t>
      </w:r>
      <w:proofErr w:type="spellStart"/>
      <w:r w:rsidR="00271C21" w:rsidRPr="00DF540F">
        <w:rPr>
          <w:rFonts w:ascii="Times New Roman" w:hAnsi="Times New Roman" w:cs="Times New Roman"/>
        </w:rPr>
        <w:t>specialitate</w:t>
      </w:r>
      <w:proofErr w:type="spellEnd"/>
      <w:r w:rsidR="00B873FD" w:rsidRPr="00DF540F">
        <w:rPr>
          <w:rFonts w:ascii="Times New Roman" w:hAnsi="Times New Roman" w:cs="Times New Roman"/>
          <w:b/>
        </w:rPr>
        <w:t>.</w:t>
      </w:r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Prezenta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hotărâre</w:t>
      </w:r>
      <w:proofErr w:type="spellEnd"/>
      <w:r w:rsidR="00B873FD" w:rsidRPr="00DF540F">
        <w:rPr>
          <w:rFonts w:ascii="Times New Roman" w:hAnsi="Times New Roman" w:cs="Times New Roman"/>
        </w:rPr>
        <w:t xml:space="preserve"> se </w:t>
      </w:r>
      <w:proofErr w:type="spellStart"/>
      <w:r w:rsidR="00B873FD" w:rsidRPr="00DF540F">
        <w:rPr>
          <w:rFonts w:ascii="Times New Roman" w:hAnsi="Times New Roman" w:cs="Times New Roman"/>
        </w:rPr>
        <w:t>comunică</w:t>
      </w:r>
      <w:proofErr w:type="spellEnd"/>
      <w:r w:rsidR="00B873FD" w:rsidRPr="00DF540F">
        <w:rPr>
          <w:rFonts w:ascii="Times New Roman" w:hAnsi="Times New Roman" w:cs="Times New Roman"/>
        </w:rPr>
        <w:t xml:space="preserve">, </w:t>
      </w:r>
      <w:proofErr w:type="spellStart"/>
      <w:r w:rsidR="00B873FD" w:rsidRPr="00DF540F">
        <w:rPr>
          <w:rFonts w:ascii="Times New Roman" w:hAnsi="Times New Roman" w:cs="Times New Roman"/>
        </w:rPr>
        <w:t>prin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intermediul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secretarului</w:t>
      </w:r>
      <w:proofErr w:type="spellEnd"/>
      <w:r w:rsidR="00B873FD" w:rsidRPr="00DF540F">
        <w:rPr>
          <w:rFonts w:ascii="Times New Roman" w:hAnsi="Times New Roman" w:cs="Times New Roman"/>
        </w:rPr>
        <w:t xml:space="preserve"> general al </w:t>
      </w:r>
      <w:proofErr w:type="spellStart"/>
      <w:r w:rsidR="00B873FD" w:rsidRPr="00DF540F">
        <w:rPr>
          <w:rFonts w:ascii="Times New Roman" w:hAnsi="Times New Roman" w:cs="Times New Roman"/>
        </w:rPr>
        <w:t>comunei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Tibana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în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termenul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prevăzut</w:t>
      </w:r>
      <w:proofErr w:type="spellEnd"/>
      <w:r w:rsidR="00B873FD" w:rsidRPr="00DF540F">
        <w:rPr>
          <w:rFonts w:ascii="Times New Roman" w:hAnsi="Times New Roman" w:cs="Times New Roman"/>
        </w:rPr>
        <w:t xml:space="preserve"> de </w:t>
      </w:r>
      <w:proofErr w:type="spellStart"/>
      <w:r w:rsidR="00B873FD" w:rsidRPr="00DF540F">
        <w:rPr>
          <w:rFonts w:ascii="Times New Roman" w:hAnsi="Times New Roman" w:cs="Times New Roman"/>
        </w:rPr>
        <w:t>lege</w:t>
      </w:r>
      <w:proofErr w:type="spellEnd"/>
      <w:r w:rsidR="00B873FD" w:rsidRPr="00DF540F">
        <w:rPr>
          <w:rFonts w:ascii="Times New Roman" w:hAnsi="Times New Roman" w:cs="Times New Roman"/>
        </w:rPr>
        <w:t xml:space="preserve">, </w:t>
      </w:r>
      <w:proofErr w:type="spellStart"/>
      <w:r w:rsidR="00B873FD" w:rsidRPr="00DF540F">
        <w:rPr>
          <w:rFonts w:ascii="Times New Roman" w:hAnsi="Times New Roman" w:cs="Times New Roman"/>
        </w:rPr>
        <w:t>primarului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comunei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Tibana</w:t>
      </w:r>
      <w:proofErr w:type="spellEnd"/>
      <w:r w:rsidR="0086620F" w:rsidRPr="00DF540F">
        <w:rPr>
          <w:rFonts w:ascii="Times New Roman" w:hAnsi="Times New Roman" w:cs="Times New Roman"/>
        </w:rPr>
        <w:t xml:space="preserve">, </w:t>
      </w:r>
      <w:proofErr w:type="spellStart"/>
      <w:r w:rsidR="0086620F" w:rsidRPr="00DF540F">
        <w:rPr>
          <w:rFonts w:ascii="Times New Roman" w:hAnsi="Times New Roman" w:cs="Times New Roman"/>
        </w:rPr>
        <w:t>tuturor</w:t>
      </w:r>
      <w:proofErr w:type="spellEnd"/>
      <w:r w:rsidR="0086620F" w:rsidRPr="00DF540F">
        <w:rPr>
          <w:rFonts w:ascii="Times New Roman" w:hAnsi="Times New Roman" w:cs="Times New Roman"/>
        </w:rPr>
        <w:t xml:space="preserve"> </w:t>
      </w:r>
      <w:proofErr w:type="spellStart"/>
      <w:r w:rsidR="0086620F" w:rsidRPr="00DF540F">
        <w:rPr>
          <w:rFonts w:ascii="Times New Roman" w:hAnsi="Times New Roman" w:cs="Times New Roman"/>
        </w:rPr>
        <w:t>compartimentelor</w:t>
      </w:r>
      <w:proofErr w:type="spellEnd"/>
      <w:r w:rsidR="0086620F" w:rsidRPr="00DF540F">
        <w:rPr>
          <w:rFonts w:ascii="Times New Roman" w:hAnsi="Times New Roman" w:cs="Times New Roman"/>
        </w:rPr>
        <w:t xml:space="preserve"> din </w:t>
      </w:r>
      <w:proofErr w:type="spellStart"/>
      <w:r w:rsidR="0086620F" w:rsidRPr="00DF540F">
        <w:rPr>
          <w:rFonts w:ascii="Times New Roman" w:hAnsi="Times New Roman" w:cs="Times New Roman"/>
        </w:rPr>
        <w:t>cadrul</w:t>
      </w:r>
      <w:proofErr w:type="spellEnd"/>
      <w:r w:rsidR="0086620F" w:rsidRPr="00DF540F">
        <w:rPr>
          <w:rFonts w:ascii="Times New Roman" w:hAnsi="Times New Roman" w:cs="Times New Roman"/>
        </w:rPr>
        <w:t xml:space="preserve"> </w:t>
      </w:r>
      <w:proofErr w:type="spellStart"/>
      <w:r w:rsidR="0086620F" w:rsidRPr="00DF540F">
        <w:rPr>
          <w:rFonts w:ascii="Times New Roman" w:hAnsi="Times New Roman" w:cs="Times New Roman"/>
        </w:rPr>
        <w:t>UAT</w:t>
      </w:r>
      <w:proofErr w:type="spellEnd"/>
      <w:r w:rsidR="0086620F" w:rsidRPr="00DF540F">
        <w:rPr>
          <w:rFonts w:ascii="Times New Roman" w:hAnsi="Times New Roman" w:cs="Times New Roman"/>
        </w:rPr>
        <w:t xml:space="preserve"> </w:t>
      </w:r>
      <w:proofErr w:type="spellStart"/>
      <w:r w:rsidR="0086620F" w:rsidRPr="00DF540F">
        <w:rPr>
          <w:rFonts w:ascii="Times New Roman" w:hAnsi="Times New Roman" w:cs="Times New Roman"/>
        </w:rPr>
        <w:t>Comuna</w:t>
      </w:r>
      <w:proofErr w:type="spellEnd"/>
      <w:r w:rsidR="0086620F" w:rsidRPr="00DF540F">
        <w:rPr>
          <w:rFonts w:ascii="Times New Roman" w:hAnsi="Times New Roman" w:cs="Times New Roman"/>
        </w:rPr>
        <w:t xml:space="preserve"> </w:t>
      </w:r>
      <w:proofErr w:type="spellStart"/>
      <w:r w:rsidR="0086620F" w:rsidRPr="00DF540F">
        <w:rPr>
          <w:rFonts w:ascii="Times New Roman" w:hAnsi="Times New Roman" w:cs="Times New Roman"/>
        </w:rPr>
        <w:t>Țibana</w:t>
      </w:r>
      <w:proofErr w:type="spellEnd"/>
      <w:r w:rsidR="0086620F" w:rsidRPr="00DF540F">
        <w:rPr>
          <w:rFonts w:ascii="Times New Roman" w:hAnsi="Times New Roman" w:cs="Times New Roman"/>
        </w:rPr>
        <w:t xml:space="preserve">, </w:t>
      </w:r>
      <w:proofErr w:type="spellStart"/>
      <w:r w:rsidR="00B873FD" w:rsidRPr="00DF540F">
        <w:rPr>
          <w:rFonts w:ascii="Times New Roman" w:hAnsi="Times New Roman" w:cs="Times New Roman"/>
        </w:rPr>
        <w:t>prefectului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județului</w:t>
      </w:r>
      <w:proofErr w:type="spellEnd"/>
      <w:r w:rsidR="00B873FD" w:rsidRPr="00DF540F">
        <w:rPr>
          <w:rFonts w:ascii="Times New Roman" w:hAnsi="Times New Roman" w:cs="Times New Roman"/>
        </w:rPr>
        <w:t xml:space="preserve"> Iasi </w:t>
      </w:r>
      <w:proofErr w:type="spellStart"/>
      <w:r w:rsidR="00B873FD" w:rsidRPr="00DF540F">
        <w:rPr>
          <w:rFonts w:ascii="Times New Roman" w:hAnsi="Times New Roman" w:cs="Times New Roman"/>
        </w:rPr>
        <w:t>și</w:t>
      </w:r>
      <w:proofErr w:type="spellEnd"/>
      <w:r w:rsidR="00B873FD" w:rsidRPr="00DF540F">
        <w:rPr>
          <w:rFonts w:ascii="Times New Roman" w:hAnsi="Times New Roman" w:cs="Times New Roman"/>
        </w:rPr>
        <w:t xml:space="preserve"> se </w:t>
      </w:r>
      <w:proofErr w:type="spellStart"/>
      <w:r w:rsidR="00B873FD" w:rsidRPr="00DF540F">
        <w:rPr>
          <w:rFonts w:ascii="Times New Roman" w:hAnsi="Times New Roman" w:cs="Times New Roman"/>
        </w:rPr>
        <w:t>aduce</w:t>
      </w:r>
      <w:proofErr w:type="spellEnd"/>
      <w:r w:rsidR="00B873FD" w:rsidRPr="00DF540F">
        <w:rPr>
          <w:rFonts w:ascii="Times New Roman" w:hAnsi="Times New Roman" w:cs="Times New Roman"/>
        </w:rPr>
        <w:t xml:space="preserve"> la </w:t>
      </w:r>
      <w:proofErr w:type="spellStart"/>
      <w:r w:rsidR="00B873FD" w:rsidRPr="00DF540F">
        <w:rPr>
          <w:rFonts w:ascii="Times New Roman" w:hAnsi="Times New Roman" w:cs="Times New Roman"/>
        </w:rPr>
        <w:t>cunoștință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publică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prin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afișarea</w:t>
      </w:r>
      <w:proofErr w:type="spellEnd"/>
      <w:r w:rsidR="00B873FD" w:rsidRPr="00DF540F">
        <w:rPr>
          <w:rFonts w:ascii="Times New Roman" w:hAnsi="Times New Roman" w:cs="Times New Roman"/>
        </w:rPr>
        <w:t xml:space="preserve"> la </w:t>
      </w:r>
      <w:proofErr w:type="spellStart"/>
      <w:r w:rsidR="00B873FD" w:rsidRPr="00DF540F">
        <w:rPr>
          <w:rFonts w:ascii="Times New Roman" w:hAnsi="Times New Roman" w:cs="Times New Roman"/>
        </w:rPr>
        <w:t>Primărie</w:t>
      </w:r>
      <w:proofErr w:type="spellEnd"/>
      <w:r w:rsidR="00B873FD" w:rsidRPr="00DF540F">
        <w:rPr>
          <w:rFonts w:ascii="Times New Roman" w:hAnsi="Times New Roman" w:cs="Times New Roman"/>
        </w:rPr>
        <w:t xml:space="preserve">, </w:t>
      </w:r>
      <w:proofErr w:type="spellStart"/>
      <w:r w:rsidR="00B873FD" w:rsidRPr="00DF540F">
        <w:rPr>
          <w:rFonts w:ascii="Times New Roman" w:hAnsi="Times New Roman" w:cs="Times New Roman"/>
        </w:rPr>
        <w:t>în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spațiul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accesibil</w:t>
      </w:r>
      <w:proofErr w:type="spellEnd"/>
      <w:r w:rsidR="00B873FD" w:rsidRPr="00DF540F">
        <w:rPr>
          <w:rFonts w:ascii="Times New Roman" w:hAnsi="Times New Roman" w:cs="Times New Roman"/>
        </w:rPr>
        <w:t xml:space="preserve"> </w:t>
      </w:r>
      <w:proofErr w:type="spellStart"/>
      <w:r w:rsidR="00B873FD" w:rsidRPr="00DF540F">
        <w:rPr>
          <w:rFonts w:ascii="Times New Roman" w:hAnsi="Times New Roman" w:cs="Times New Roman"/>
        </w:rPr>
        <w:t>publicului</w:t>
      </w:r>
      <w:proofErr w:type="spellEnd"/>
      <w:r w:rsidR="00B873FD" w:rsidRPr="00DF540F">
        <w:rPr>
          <w:rFonts w:ascii="Times New Roman" w:hAnsi="Times New Roman" w:cs="Times New Roman"/>
        </w:rPr>
        <w:t xml:space="preserve">, precum </w:t>
      </w:r>
      <w:proofErr w:type="spellStart"/>
      <w:r w:rsidR="00B873FD" w:rsidRPr="00DF540F">
        <w:rPr>
          <w:rFonts w:ascii="Times New Roman" w:hAnsi="Times New Roman" w:cs="Times New Roman"/>
        </w:rPr>
        <w:t>și</w:t>
      </w:r>
      <w:proofErr w:type="spellEnd"/>
      <w:r w:rsidR="00B873FD" w:rsidRPr="00DF540F">
        <w:rPr>
          <w:rFonts w:ascii="Times New Roman" w:hAnsi="Times New Roman" w:cs="Times New Roman"/>
        </w:rPr>
        <w:t xml:space="preserve"> pe </w:t>
      </w:r>
      <w:proofErr w:type="spellStart"/>
      <w:r w:rsidR="00B873FD" w:rsidRPr="00DF540F">
        <w:rPr>
          <w:rFonts w:ascii="Times New Roman" w:hAnsi="Times New Roman" w:cs="Times New Roman"/>
        </w:rPr>
        <w:t>pagina</w:t>
      </w:r>
      <w:proofErr w:type="spellEnd"/>
      <w:r w:rsidR="00B873FD" w:rsidRPr="00DF540F">
        <w:rPr>
          <w:rFonts w:ascii="Times New Roman" w:hAnsi="Times New Roman" w:cs="Times New Roman"/>
        </w:rPr>
        <w:t xml:space="preserve"> de internet.</w:t>
      </w:r>
    </w:p>
    <w:p w14:paraId="2A28D8FD" w14:textId="77777777" w:rsidR="00271C21" w:rsidRPr="00DF540F" w:rsidRDefault="00271C21" w:rsidP="00DF540F">
      <w:pPr>
        <w:spacing w:line="360" w:lineRule="auto"/>
        <w:jc w:val="both"/>
        <w:rPr>
          <w:rFonts w:ascii="Times New Roman" w:hAnsi="Times New Roman" w:cs="Times New Roman"/>
        </w:rPr>
      </w:pPr>
    </w:p>
    <w:p w14:paraId="7C191B3A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r w:rsidRPr="00DF540F">
        <w:rPr>
          <w:rFonts w:ascii="Times New Roman" w:hAnsi="Times New Roman" w:cs="Times New Roman"/>
        </w:rPr>
        <w:t>Data: ______________________</w:t>
      </w:r>
    </w:p>
    <w:p w14:paraId="6A367E8C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Preşedinte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şedinţă</w:t>
      </w:r>
      <w:proofErr w:type="spellEnd"/>
      <w:r w:rsidRPr="00DF540F">
        <w:rPr>
          <w:rFonts w:ascii="Times New Roman" w:hAnsi="Times New Roman" w:cs="Times New Roman"/>
        </w:rPr>
        <w:t>,</w:t>
      </w:r>
      <w:r w:rsidRPr="00DF540F">
        <w:rPr>
          <w:rFonts w:ascii="Times New Roman" w:hAnsi="Times New Roman" w:cs="Times New Roman"/>
        </w:rPr>
        <w:tab/>
        <w:t xml:space="preserve">                                                           </w:t>
      </w:r>
      <w:proofErr w:type="spellStart"/>
      <w:r w:rsidRPr="00DF540F">
        <w:rPr>
          <w:rFonts w:ascii="Times New Roman" w:hAnsi="Times New Roman" w:cs="Times New Roman"/>
        </w:rPr>
        <w:t>Contrasemnează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pentru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legalitate</w:t>
      </w:r>
      <w:proofErr w:type="spellEnd"/>
    </w:p>
    <w:p w14:paraId="47A1B213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Consilier</w:t>
      </w:r>
      <w:proofErr w:type="spellEnd"/>
      <w:r w:rsidRPr="00DF540F">
        <w:rPr>
          <w:rFonts w:ascii="Times New Roman" w:hAnsi="Times New Roman" w:cs="Times New Roman"/>
        </w:rPr>
        <w:t xml:space="preserve">, __________________                                                 </w:t>
      </w:r>
      <w:proofErr w:type="spellStart"/>
      <w:proofErr w:type="gramStart"/>
      <w:r w:rsidRPr="00DF540F">
        <w:rPr>
          <w:rFonts w:ascii="Times New Roman" w:hAnsi="Times New Roman" w:cs="Times New Roman"/>
        </w:rPr>
        <w:t>Secretar</w:t>
      </w:r>
      <w:proofErr w:type="spellEnd"/>
      <w:r w:rsidRPr="00DF540F">
        <w:rPr>
          <w:rFonts w:ascii="Times New Roman" w:hAnsi="Times New Roman" w:cs="Times New Roman"/>
        </w:rPr>
        <w:t xml:space="preserve">  General</w:t>
      </w:r>
      <w:proofErr w:type="gram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Ursuleasa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Ionuț</w:t>
      </w:r>
      <w:proofErr w:type="spellEnd"/>
      <w:r w:rsidRPr="00DF540F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21396E5A" w14:textId="77777777" w:rsidR="00271C21" w:rsidRPr="00DF540F" w:rsidRDefault="00271C21" w:rsidP="00DF540F">
      <w:pPr>
        <w:spacing w:line="360" w:lineRule="auto"/>
        <w:jc w:val="both"/>
        <w:rPr>
          <w:rFonts w:ascii="Times New Roman" w:hAnsi="Times New Roman" w:cs="Times New Roman"/>
        </w:rPr>
      </w:pPr>
    </w:p>
    <w:p w14:paraId="334B384E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F540F">
        <w:rPr>
          <w:rFonts w:ascii="Times New Roman" w:hAnsi="Times New Roman" w:cs="Times New Roman"/>
        </w:rPr>
        <w:t>Proiect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hotarare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initiat</w:t>
      </w:r>
      <w:proofErr w:type="spellEnd"/>
      <w:r w:rsidRPr="00DF540F">
        <w:rPr>
          <w:rFonts w:ascii="Times New Roman" w:hAnsi="Times New Roman" w:cs="Times New Roman"/>
        </w:rPr>
        <w:t xml:space="preserve"> de </w:t>
      </w:r>
      <w:proofErr w:type="spellStart"/>
      <w:r w:rsidRPr="00DF540F">
        <w:rPr>
          <w:rFonts w:ascii="Times New Roman" w:hAnsi="Times New Roman" w:cs="Times New Roman"/>
        </w:rPr>
        <w:t>Rotaru</w:t>
      </w:r>
      <w:proofErr w:type="spellEnd"/>
      <w:r w:rsidRPr="00DF540F">
        <w:rPr>
          <w:rFonts w:ascii="Times New Roman" w:hAnsi="Times New Roman" w:cs="Times New Roman"/>
        </w:rPr>
        <w:t xml:space="preserve"> Gheorghe –</w:t>
      </w:r>
      <w:proofErr w:type="spellStart"/>
      <w:r w:rsidRPr="00DF540F">
        <w:rPr>
          <w:rFonts w:ascii="Times New Roman" w:hAnsi="Times New Roman" w:cs="Times New Roman"/>
        </w:rPr>
        <w:t>primar</w:t>
      </w:r>
      <w:proofErr w:type="spellEnd"/>
      <w:r w:rsidRPr="00DF540F">
        <w:rPr>
          <w:rFonts w:ascii="Times New Roman" w:hAnsi="Times New Roman" w:cs="Times New Roman"/>
        </w:rPr>
        <w:t xml:space="preserve"> al </w:t>
      </w:r>
      <w:proofErr w:type="spellStart"/>
      <w:r w:rsidRPr="00DF540F">
        <w:rPr>
          <w:rFonts w:ascii="Times New Roman" w:hAnsi="Times New Roman" w:cs="Times New Roman"/>
        </w:rPr>
        <w:t>comunei</w:t>
      </w:r>
      <w:proofErr w:type="spellEnd"/>
      <w:r w:rsidRPr="00DF540F">
        <w:rPr>
          <w:rFonts w:ascii="Times New Roman" w:hAnsi="Times New Roman" w:cs="Times New Roman"/>
        </w:rPr>
        <w:t xml:space="preserve"> </w:t>
      </w:r>
      <w:proofErr w:type="spellStart"/>
      <w:r w:rsidRPr="00DF540F">
        <w:rPr>
          <w:rFonts w:ascii="Times New Roman" w:hAnsi="Times New Roman" w:cs="Times New Roman"/>
        </w:rPr>
        <w:t>Tibana</w:t>
      </w:r>
      <w:proofErr w:type="spellEnd"/>
      <w:r w:rsidRPr="00DF540F">
        <w:rPr>
          <w:rFonts w:ascii="Times New Roman" w:hAnsi="Times New Roman" w:cs="Times New Roman"/>
        </w:rPr>
        <w:t xml:space="preserve">, </w:t>
      </w:r>
      <w:proofErr w:type="spellStart"/>
      <w:r w:rsidRPr="00DF540F">
        <w:rPr>
          <w:rFonts w:ascii="Times New Roman" w:hAnsi="Times New Roman" w:cs="Times New Roman"/>
        </w:rPr>
        <w:t>judetul</w:t>
      </w:r>
      <w:proofErr w:type="spellEnd"/>
      <w:r w:rsidRPr="00DF540F">
        <w:rPr>
          <w:rFonts w:ascii="Times New Roman" w:hAnsi="Times New Roman" w:cs="Times New Roman"/>
        </w:rPr>
        <w:t xml:space="preserve"> Iasi, </w:t>
      </w:r>
      <w:proofErr w:type="spellStart"/>
      <w:r w:rsidRPr="00DF540F">
        <w:rPr>
          <w:rFonts w:ascii="Times New Roman" w:hAnsi="Times New Roman" w:cs="Times New Roman"/>
        </w:rPr>
        <w:t>inregistrat</w:t>
      </w:r>
      <w:proofErr w:type="spellEnd"/>
      <w:r w:rsidRPr="00DF540F">
        <w:rPr>
          <w:rFonts w:ascii="Times New Roman" w:hAnsi="Times New Roman" w:cs="Times New Roman"/>
        </w:rPr>
        <w:t xml:space="preserve"> la nr. …....…. din …......…..........</w:t>
      </w:r>
    </w:p>
    <w:p w14:paraId="67BBD85B" w14:textId="77777777" w:rsidR="00271C21" w:rsidRPr="00DF540F" w:rsidRDefault="00271C21" w:rsidP="00DF540F">
      <w:pPr>
        <w:spacing w:line="360" w:lineRule="auto"/>
        <w:jc w:val="both"/>
        <w:rPr>
          <w:rFonts w:ascii="Times New Roman" w:hAnsi="Times New Roman" w:cs="Times New Roman"/>
        </w:rPr>
      </w:pPr>
    </w:p>
    <w:p w14:paraId="2C681AF6" w14:textId="77777777" w:rsidR="00FB671D" w:rsidRPr="00DF540F" w:rsidRDefault="00FB671D" w:rsidP="00DF540F">
      <w:pPr>
        <w:spacing w:line="360" w:lineRule="auto"/>
        <w:jc w:val="both"/>
        <w:rPr>
          <w:rFonts w:ascii="Times New Roman" w:hAnsi="Times New Roman" w:cs="Times New Roman"/>
        </w:rPr>
        <w:sectPr w:rsidR="00FB671D" w:rsidRPr="00DF540F" w:rsidSect="001A2BC2">
          <w:headerReference w:type="default" r:id="rId7"/>
          <w:pgSz w:w="11905" w:h="16837"/>
          <w:pgMar w:top="709" w:right="848" w:bottom="990" w:left="1276" w:header="0" w:footer="3" w:gutter="0"/>
          <w:cols w:space="720"/>
          <w:noEndnote/>
          <w:docGrid w:linePitch="360"/>
        </w:sectPr>
      </w:pPr>
      <w:proofErr w:type="gramStart"/>
      <w:r w:rsidRPr="00DF540F">
        <w:rPr>
          <w:rFonts w:ascii="Times New Roman" w:hAnsi="Times New Roman" w:cs="Times New Roman"/>
        </w:rPr>
        <w:t>Data :</w:t>
      </w:r>
      <w:proofErr w:type="gramEnd"/>
      <w:r w:rsidRPr="00DF540F">
        <w:rPr>
          <w:rFonts w:ascii="Times New Roman" w:hAnsi="Times New Roman" w:cs="Times New Roman"/>
        </w:rPr>
        <w:t xml:space="preserve"> ................................            </w:t>
      </w:r>
      <w:r w:rsidRPr="00DF540F">
        <w:rPr>
          <w:rFonts w:ascii="Times New Roman" w:hAnsi="Times New Roman" w:cs="Times New Roman"/>
        </w:rPr>
        <w:tab/>
      </w:r>
      <w:r w:rsidRPr="00DF540F">
        <w:rPr>
          <w:rFonts w:ascii="Times New Roman" w:hAnsi="Times New Roman" w:cs="Times New Roman"/>
        </w:rPr>
        <w:tab/>
      </w:r>
      <w:r w:rsidRPr="00DF540F">
        <w:rPr>
          <w:rFonts w:ascii="Times New Roman" w:hAnsi="Times New Roman" w:cs="Times New Roman"/>
        </w:rPr>
        <w:tab/>
      </w:r>
      <w:r w:rsidRPr="00DF540F">
        <w:rPr>
          <w:rFonts w:ascii="Times New Roman" w:hAnsi="Times New Roman" w:cs="Times New Roman"/>
        </w:rPr>
        <w:tab/>
        <w:t xml:space="preserve">            </w:t>
      </w:r>
      <w:r w:rsidR="00271C21" w:rsidRPr="00DF540F"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 w:rsidR="00271C21" w:rsidRPr="00DF540F">
        <w:rPr>
          <w:rFonts w:ascii="Times New Roman" w:hAnsi="Times New Roman" w:cs="Times New Roman"/>
        </w:rPr>
        <w:t>Semnatura</w:t>
      </w:r>
      <w:proofErr w:type="spellEnd"/>
      <w:r w:rsidR="00271C21" w:rsidRPr="00DF540F">
        <w:rPr>
          <w:rFonts w:ascii="Times New Roman" w:hAnsi="Times New Roman" w:cs="Times New Roman"/>
        </w:rPr>
        <w:t xml:space="preserve">  _</w:t>
      </w:r>
      <w:proofErr w:type="gramEnd"/>
      <w:r w:rsidR="00271C21" w:rsidRPr="00DF540F">
        <w:rPr>
          <w:rFonts w:ascii="Times New Roman" w:hAnsi="Times New Roman" w:cs="Times New Roman"/>
        </w:rPr>
        <w:t>_____________</w:t>
      </w:r>
    </w:p>
    <w:p w14:paraId="30DF2B88" w14:textId="77777777" w:rsidR="00AB5A14" w:rsidRPr="00DF540F" w:rsidRDefault="00AB5A14" w:rsidP="00DF540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B5A14" w:rsidRPr="00DF540F" w:rsidSect="002F4E87">
      <w:type w:val="continuous"/>
      <w:pgSz w:w="11905" w:h="16837"/>
      <w:pgMar w:top="638" w:right="848" w:bottom="13008" w:left="2081" w:header="0" w:footer="3" w:gutter="0"/>
      <w:cols w:num="2" w:space="720" w:equalWidth="0">
        <w:col w:w="3245" w:space="941"/>
        <w:col w:w="467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361A7" w14:textId="77777777" w:rsidR="0002373A" w:rsidRDefault="0002373A" w:rsidP="00271C21">
      <w:r>
        <w:separator/>
      </w:r>
    </w:p>
  </w:endnote>
  <w:endnote w:type="continuationSeparator" w:id="0">
    <w:p w14:paraId="7270E665" w14:textId="77777777" w:rsidR="0002373A" w:rsidRDefault="0002373A" w:rsidP="0027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B7B4" w14:textId="77777777" w:rsidR="0002373A" w:rsidRDefault="0002373A" w:rsidP="00271C21">
      <w:r>
        <w:separator/>
      </w:r>
    </w:p>
  </w:footnote>
  <w:footnote w:type="continuationSeparator" w:id="0">
    <w:p w14:paraId="0F327474" w14:textId="77777777" w:rsidR="0002373A" w:rsidRDefault="0002373A" w:rsidP="0027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4CD93" w14:textId="77777777" w:rsidR="00271C21" w:rsidRDefault="00271C21" w:rsidP="00271C2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B29"/>
    <w:multiLevelType w:val="hybridMultilevel"/>
    <w:tmpl w:val="4FB4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5A65"/>
    <w:multiLevelType w:val="hybridMultilevel"/>
    <w:tmpl w:val="F6AC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1D"/>
    <w:rsid w:val="0002373A"/>
    <w:rsid w:val="001965B7"/>
    <w:rsid w:val="001A2BC2"/>
    <w:rsid w:val="00271C21"/>
    <w:rsid w:val="002F7645"/>
    <w:rsid w:val="00352CE6"/>
    <w:rsid w:val="00715152"/>
    <w:rsid w:val="0086620F"/>
    <w:rsid w:val="00A7443E"/>
    <w:rsid w:val="00AB5A14"/>
    <w:rsid w:val="00AF1043"/>
    <w:rsid w:val="00B52594"/>
    <w:rsid w:val="00B873FD"/>
    <w:rsid w:val="00DF540F"/>
    <w:rsid w:val="00F87DD8"/>
    <w:rsid w:val="00FB671D"/>
    <w:rsid w:val="00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F569"/>
  <w15:docId w15:val="{74ECDA49-5E81-4003-9268-6D0CC8CE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1D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Corptext5"/>
    <w:rsid w:val="00FB671D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text5">
    <w:name w:val="Corp text5"/>
    <w:basedOn w:val="Normal"/>
    <w:link w:val="Bodytext"/>
    <w:rsid w:val="00FB671D"/>
    <w:pPr>
      <w:shd w:val="clear" w:color="auto" w:fill="FFFFFF"/>
      <w:spacing w:line="422" w:lineRule="exact"/>
      <w:ind w:hanging="400"/>
    </w:pPr>
    <w:rPr>
      <w:rFonts w:ascii="Lucida Sans Unicode" w:eastAsia="Lucida Sans Unicode" w:hAnsi="Lucida Sans Unicode" w:cs="Lucida Sans Unicode"/>
      <w:color w:val="auto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71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C21"/>
    <w:rPr>
      <w:rFonts w:ascii="Microsoft Sans Serif" w:eastAsia="Microsoft Sans Serif" w:hAnsi="Microsoft Sans Serif" w:cs="Microsoft Sans Serif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71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C21"/>
    <w:rPr>
      <w:rFonts w:ascii="Microsoft Sans Serif" w:eastAsia="Microsoft Sans Serif" w:hAnsi="Microsoft Sans Serif" w:cs="Microsoft Sans Serif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oana_michael1976@outlook.com</cp:lastModifiedBy>
  <cp:revision>2</cp:revision>
  <dcterms:created xsi:type="dcterms:W3CDTF">2025-12-19T13:18:00Z</dcterms:created>
  <dcterms:modified xsi:type="dcterms:W3CDTF">2025-12-19T13:18:00Z</dcterms:modified>
</cp:coreProperties>
</file>