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0C83" w14:textId="77777777" w:rsidR="00B61A8E" w:rsidRPr="007E69E8" w:rsidRDefault="00182526" w:rsidP="004014AA">
      <w:pPr>
        <w:pStyle w:val="Frspaiere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69E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7473F40" w14:textId="2D9EBEF8" w:rsidR="00182526" w:rsidRDefault="00182526" w:rsidP="00F5589A">
      <w:pPr>
        <w:pStyle w:val="Frspaiere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7E69E8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="00674BF1" w:rsidRPr="007E6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Tematica specifice postu</w:t>
      </w:r>
      <w:r w:rsidR="00F5589A">
        <w:rPr>
          <w:rFonts w:ascii="Times New Roman" w:hAnsi="Times New Roman" w:cs="Times New Roman"/>
          <w:b/>
          <w:sz w:val="24"/>
          <w:szCs w:val="24"/>
          <w:lang w:val="ro-RO"/>
        </w:rPr>
        <w:t>lui</w:t>
      </w:r>
      <w:r w:rsidR="00674BF1" w:rsidRPr="007E6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vacant </w:t>
      </w:r>
      <w:r w:rsidR="00F558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</w:t>
      </w:r>
      <w:r w:rsidR="00F5589A" w:rsidRPr="00CB5066">
        <w:rPr>
          <w:rFonts w:ascii="Times New Roman" w:hAnsi="Times New Roman"/>
          <w:b/>
          <w:sz w:val="24"/>
          <w:szCs w:val="24"/>
        </w:rPr>
        <w:t xml:space="preserve">SECRETAR GENERAL </w:t>
      </w:r>
    </w:p>
    <w:p w14:paraId="6770D6B9" w14:textId="77777777" w:rsidR="00F5589A" w:rsidRPr="007E69E8" w:rsidRDefault="00F5589A" w:rsidP="00F5589A">
      <w:pPr>
        <w:pStyle w:val="Frspaiere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636150" w14:textId="77777777" w:rsidR="00CF7BA6" w:rsidRPr="00F65504" w:rsidRDefault="00CF7BA6" w:rsidP="00CF7BA6">
      <w:pPr>
        <w:pStyle w:val="Frspaiere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C9912A1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Constitu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ți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a Rom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â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niei, republicată;</w:t>
      </w:r>
    </w:p>
    <w:p w14:paraId="276C8FCB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Ordonan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a de urgen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ă nr.57/2019 privind Codul administrativ 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 (Titlul I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II ale păr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ii a-VI-a);</w:t>
      </w:r>
    </w:p>
    <w:p w14:paraId="0AD52867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O.G. nr. 137/2000 privind prevenirea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sanc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ionarea tuturor formelor de discriminare, republicată, 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ulterioare,</w:t>
      </w:r>
    </w:p>
    <w:p w14:paraId="2E7BC01A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Legea nr. 202/2002 privind egalitatea de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anse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i de tratament între femei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bărba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i, republicată, 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ulterioare;</w:t>
      </w:r>
    </w:p>
    <w:p w14:paraId="5C856043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Legea nr.119/1996 cu privire la actele de stare civilă, republicată, 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ulterioare;</w:t>
      </w:r>
    </w:p>
    <w:p w14:paraId="03CADABC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hAnsi="Times New Roman"/>
          <w:sz w:val="24"/>
          <w:szCs w:val="24"/>
        </w:rPr>
        <w:t>Hotărârea Guvernului nr.64/2011 pentru aprobarea Metodologiei cu privire la aplicarea unitară a dispozi</w:t>
      </w:r>
      <w:r>
        <w:rPr>
          <w:rFonts w:ascii="Times New Roman" w:hAnsi="Times New Roman"/>
          <w:sz w:val="24"/>
          <w:szCs w:val="24"/>
        </w:rPr>
        <w:t>ț</w:t>
      </w:r>
      <w:r w:rsidRPr="00F65504">
        <w:rPr>
          <w:rFonts w:ascii="Times New Roman" w:hAnsi="Times New Roman"/>
          <w:sz w:val="24"/>
          <w:szCs w:val="24"/>
        </w:rPr>
        <w:t>iilor în materie de stare civilă,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 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ulterioare;</w:t>
      </w:r>
    </w:p>
    <w:p w14:paraId="18362375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Legea nr.24/2000 privind normele de tehnică legislativa pentru elaborarea actelor  normative, 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ulterioare;</w:t>
      </w:r>
    </w:p>
    <w:p w14:paraId="6FFB0C14" w14:textId="77777777" w:rsidR="00CF7BA6" w:rsidRPr="00F65504" w:rsidRDefault="00CF7BA6" w:rsidP="00CF7BA6">
      <w:pPr>
        <w:pStyle w:val="Listparagraf"/>
        <w:numPr>
          <w:ilvl w:val="0"/>
          <w:numId w:val="7"/>
        </w:numPr>
        <w:spacing w:after="0" w:line="240" w:lineRule="auto"/>
        <w:ind w:left="776"/>
        <w:rPr>
          <w:rFonts w:ascii="Times New Roman" w:eastAsia="Times New Roman" w:hAnsi="Times New Roman"/>
          <w:sz w:val="24"/>
          <w:szCs w:val="24"/>
          <w:lang w:eastAsia="ro-RO"/>
        </w:rPr>
      </w:pP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Legea nr.53/2003-Codul muncii,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republicată,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 xml:space="preserve">cu modificările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F65504">
        <w:rPr>
          <w:rFonts w:ascii="Times New Roman" w:eastAsia="Times New Roman" w:hAnsi="Times New Roman"/>
          <w:sz w:val="24"/>
          <w:szCs w:val="24"/>
          <w:lang w:eastAsia="ro-RO"/>
        </w:rPr>
        <w:t>i completările ulterioare;</w:t>
      </w:r>
    </w:p>
    <w:p w14:paraId="0D0B4D89" w14:textId="77777777" w:rsidR="00CF7BA6" w:rsidRPr="00F65504" w:rsidRDefault="00CF7BA6" w:rsidP="00CF7BA6">
      <w:pPr>
        <w:pStyle w:val="DefaultText"/>
        <w:numPr>
          <w:ilvl w:val="0"/>
          <w:numId w:val="7"/>
        </w:numPr>
        <w:ind w:left="776"/>
        <w:rPr>
          <w:szCs w:val="24"/>
        </w:rPr>
      </w:pPr>
      <w:r w:rsidRPr="00F65504">
        <w:rPr>
          <w:szCs w:val="24"/>
        </w:rPr>
        <w:t>Legea nr.544/2001 privind liberul acces la informa</w:t>
      </w:r>
      <w:r>
        <w:rPr>
          <w:szCs w:val="24"/>
        </w:rPr>
        <w:t>ț</w:t>
      </w:r>
      <w:r w:rsidRPr="00F65504">
        <w:rPr>
          <w:szCs w:val="24"/>
        </w:rPr>
        <w:t xml:space="preserve">iile de interes public, cu modificările </w:t>
      </w:r>
      <w:r>
        <w:rPr>
          <w:szCs w:val="24"/>
        </w:rPr>
        <w:t>ș</w:t>
      </w:r>
      <w:r w:rsidRPr="00F65504">
        <w:rPr>
          <w:szCs w:val="24"/>
        </w:rPr>
        <w:t>i completările ulterioare.</w:t>
      </w:r>
    </w:p>
    <w:p w14:paraId="05AA3466" w14:textId="77777777" w:rsidR="00CF7BA6" w:rsidRPr="00F65504" w:rsidRDefault="00CF7BA6" w:rsidP="00CF7BA6">
      <w:pPr>
        <w:pStyle w:val="DefaultText"/>
        <w:numPr>
          <w:ilvl w:val="0"/>
          <w:numId w:val="7"/>
        </w:numPr>
        <w:ind w:left="776"/>
        <w:rPr>
          <w:szCs w:val="24"/>
        </w:rPr>
      </w:pPr>
      <w:r w:rsidRPr="00F65504">
        <w:rPr>
          <w:szCs w:val="24"/>
        </w:rPr>
        <w:t>Legea nr.52/2003 privind transparen</w:t>
      </w:r>
      <w:r>
        <w:rPr>
          <w:szCs w:val="24"/>
        </w:rPr>
        <w:t>ț</w:t>
      </w:r>
      <w:r w:rsidRPr="00F65504">
        <w:rPr>
          <w:szCs w:val="24"/>
        </w:rPr>
        <w:t>a decizională în administra</w:t>
      </w:r>
      <w:r>
        <w:rPr>
          <w:szCs w:val="24"/>
        </w:rPr>
        <w:t>ț</w:t>
      </w:r>
      <w:r w:rsidRPr="00F65504">
        <w:rPr>
          <w:szCs w:val="24"/>
        </w:rPr>
        <w:t xml:space="preserve">ia publică locală republicată cu modificările </w:t>
      </w:r>
      <w:r>
        <w:rPr>
          <w:szCs w:val="24"/>
        </w:rPr>
        <w:t>ș</w:t>
      </w:r>
      <w:r w:rsidRPr="00F65504">
        <w:rPr>
          <w:szCs w:val="24"/>
        </w:rPr>
        <w:t>i completările ulterioare.</w:t>
      </w:r>
    </w:p>
    <w:p w14:paraId="6DA8E64C" w14:textId="77777777" w:rsidR="00CF7BA6" w:rsidRPr="00F65504" w:rsidRDefault="00CF7BA6" w:rsidP="00CF7BA6">
      <w:pPr>
        <w:pStyle w:val="DefaultText"/>
        <w:numPr>
          <w:ilvl w:val="0"/>
          <w:numId w:val="7"/>
        </w:numPr>
        <w:ind w:left="776"/>
        <w:rPr>
          <w:szCs w:val="24"/>
        </w:rPr>
      </w:pPr>
      <w:r w:rsidRPr="00F65504">
        <w:rPr>
          <w:szCs w:val="24"/>
        </w:rPr>
        <w:t>Legea nr. 554/2004 privind contenciosul administrativ.</w:t>
      </w:r>
    </w:p>
    <w:p w14:paraId="0397E920" w14:textId="400C7CBC" w:rsidR="00CF7BA6" w:rsidRDefault="00CF7BA6" w:rsidP="00CF7BA6">
      <w:pPr>
        <w:pStyle w:val="DefaultText"/>
        <w:numPr>
          <w:ilvl w:val="0"/>
          <w:numId w:val="7"/>
        </w:numPr>
        <w:ind w:left="776"/>
        <w:rPr>
          <w:szCs w:val="24"/>
        </w:rPr>
      </w:pPr>
      <w:r w:rsidRPr="00F65504">
        <w:rPr>
          <w:szCs w:val="24"/>
        </w:rPr>
        <w:t xml:space="preserve">O.G. nr. 33/2002 privind reglementarea eliberării certificatelor </w:t>
      </w:r>
      <w:r>
        <w:rPr>
          <w:szCs w:val="24"/>
        </w:rPr>
        <w:t>ș</w:t>
      </w:r>
      <w:r w:rsidRPr="00F65504">
        <w:rPr>
          <w:szCs w:val="24"/>
        </w:rPr>
        <w:t>i adeverin</w:t>
      </w:r>
      <w:r>
        <w:rPr>
          <w:szCs w:val="24"/>
        </w:rPr>
        <w:t>ț</w:t>
      </w:r>
      <w:r w:rsidRPr="00F65504">
        <w:rPr>
          <w:szCs w:val="24"/>
        </w:rPr>
        <w:t>elor de către autorită</w:t>
      </w:r>
      <w:r>
        <w:rPr>
          <w:szCs w:val="24"/>
        </w:rPr>
        <w:t>ț</w:t>
      </w:r>
      <w:r w:rsidRPr="00F65504">
        <w:rPr>
          <w:szCs w:val="24"/>
        </w:rPr>
        <w:t xml:space="preserve">ile centale </w:t>
      </w:r>
      <w:r>
        <w:rPr>
          <w:szCs w:val="24"/>
        </w:rPr>
        <w:t>ș</w:t>
      </w:r>
      <w:r w:rsidRPr="00F65504">
        <w:rPr>
          <w:szCs w:val="24"/>
        </w:rPr>
        <w:t>i locale</w:t>
      </w:r>
      <w:r>
        <w:rPr>
          <w:szCs w:val="24"/>
        </w:rPr>
        <w:t>.</w:t>
      </w:r>
    </w:p>
    <w:p w14:paraId="1A2AE211" w14:textId="77777777" w:rsidR="00CF7BA6" w:rsidRPr="00CF7BA6" w:rsidRDefault="00CF7BA6" w:rsidP="00CF7BA6">
      <w:pPr>
        <w:pStyle w:val="Listparagraf"/>
        <w:numPr>
          <w:ilvl w:val="0"/>
          <w:numId w:val="7"/>
        </w:numPr>
        <w:tabs>
          <w:tab w:val="left" w:pos="3062"/>
        </w:tabs>
        <w:spacing w:after="0" w:line="240" w:lineRule="auto"/>
        <w:ind w:left="709"/>
        <w:rPr>
          <w:szCs w:val="24"/>
        </w:rPr>
      </w:pPr>
      <w:r w:rsidRPr="00CF7BA6">
        <w:rPr>
          <w:szCs w:val="24"/>
        </w:rPr>
        <w:t xml:space="preserve">Legea nr. 95/2006 privind reforma în domeniul </w:t>
      </w:r>
      <w:proofErr w:type="spellStart"/>
      <w:r w:rsidRPr="00CF7BA6">
        <w:rPr>
          <w:szCs w:val="24"/>
        </w:rPr>
        <w:t>sănătăţii</w:t>
      </w:r>
      <w:proofErr w:type="spellEnd"/>
      <w:r w:rsidRPr="00CF7BA6">
        <w:rPr>
          <w:szCs w:val="24"/>
        </w:rPr>
        <w:t xml:space="preserve">, republicată, cu modificările </w:t>
      </w:r>
      <w:proofErr w:type="spellStart"/>
      <w:r w:rsidRPr="00CF7BA6">
        <w:rPr>
          <w:szCs w:val="24"/>
        </w:rPr>
        <w:t>şi</w:t>
      </w:r>
      <w:proofErr w:type="spellEnd"/>
      <w:r w:rsidRPr="00CF7BA6">
        <w:rPr>
          <w:szCs w:val="24"/>
        </w:rPr>
        <w:t xml:space="preserve"> completările ulterioare –  Titlul VIII Asigurările sociale de sănătate; Personale asigurate; Drepturile </w:t>
      </w:r>
      <w:proofErr w:type="spellStart"/>
      <w:r w:rsidRPr="00CF7BA6">
        <w:rPr>
          <w:szCs w:val="24"/>
        </w:rPr>
        <w:t>şi</w:t>
      </w:r>
      <w:proofErr w:type="spellEnd"/>
      <w:r w:rsidRPr="00CF7BA6">
        <w:rPr>
          <w:szCs w:val="24"/>
        </w:rPr>
        <w:t xml:space="preserve"> </w:t>
      </w:r>
      <w:proofErr w:type="spellStart"/>
      <w:r w:rsidRPr="00CF7BA6">
        <w:rPr>
          <w:szCs w:val="24"/>
        </w:rPr>
        <w:t>obligaţiile</w:t>
      </w:r>
      <w:proofErr w:type="spellEnd"/>
      <w:r w:rsidRPr="00CF7BA6">
        <w:rPr>
          <w:szCs w:val="24"/>
        </w:rPr>
        <w:t xml:space="preserve"> </w:t>
      </w:r>
      <w:proofErr w:type="spellStart"/>
      <w:r w:rsidRPr="00CF7BA6">
        <w:rPr>
          <w:szCs w:val="24"/>
        </w:rPr>
        <w:t>asiguraţilor</w:t>
      </w:r>
      <w:proofErr w:type="spellEnd"/>
      <w:r w:rsidRPr="00CF7BA6">
        <w:rPr>
          <w:szCs w:val="24"/>
        </w:rPr>
        <w:t xml:space="preserve">; Categorii de persoane asigurate </w:t>
      </w:r>
      <w:proofErr w:type="spellStart"/>
      <w:r w:rsidRPr="00CF7BA6">
        <w:rPr>
          <w:szCs w:val="24"/>
        </w:rPr>
        <w:t>şi</w:t>
      </w:r>
      <w:proofErr w:type="spellEnd"/>
      <w:r w:rsidRPr="00CF7BA6">
        <w:rPr>
          <w:szCs w:val="24"/>
        </w:rPr>
        <w:t xml:space="preserve"> categoriile de persoane care beneficiază de asigurare, fără plata </w:t>
      </w:r>
      <w:proofErr w:type="spellStart"/>
      <w:r w:rsidRPr="00CF7BA6">
        <w:rPr>
          <w:szCs w:val="24"/>
        </w:rPr>
        <w:t>contribuţiei</w:t>
      </w:r>
      <w:proofErr w:type="spellEnd"/>
      <w:r w:rsidRPr="00CF7BA6">
        <w:rPr>
          <w:szCs w:val="24"/>
        </w:rPr>
        <w:t xml:space="preserve">; Constituirea Fondului </w:t>
      </w:r>
      <w:proofErr w:type="spellStart"/>
      <w:r w:rsidRPr="00CF7BA6">
        <w:rPr>
          <w:szCs w:val="24"/>
        </w:rPr>
        <w:t>naţional</w:t>
      </w:r>
      <w:proofErr w:type="spellEnd"/>
      <w:r w:rsidRPr="00CF7BA6">
        <w:rPr>
          <w:szCs w:val="24"/>
        </w:rPr>
        <w:t xml:space="preserve"> unic de asigurări sociale de sănătate; Servicii medicale suportate din Fondul </w:t>
      </w:r>
      <w:proofErr w:type="spellStart"/>
      <w:r w:rsidRPr="00CF7BA6">
        <w:rPr>
          <w:szCs w:val="24"/>
        </w:rPr>
        <w:t>naţional</w:t>
      </w:r>
      <w:proofErr w:type="spellEnd"/>
      <w:r w:rsidRPr="00CF7BA6">
        <w:rPr>
          <w:szCs w:val="24"/>
        </w:rPr>
        <w:t xml:space="preserve"> unic de asigurări sociale de sănătate; Servicii medicale care nu sunt suportate din Fondul </w:t>
      </w:r>
      <w:proofErr w:type="spellStart"/>
      <w:r w:rsidRPr="00CF7BA6">
        <w:rPr>
          <w:szCs w:val="24"/>
        </w:rPr>
        <w:t>naţional</w:t>
      </w:r>
      <w:proofErr w:type="spellEnd"/>
      <w:r w:rsidRPr="00CF7BA6">
        <w:rPr>
          <w:szCs w:val="24"/>
        </w:rPr>
        <w:t xml:space="preserve"> unic de asigurări sociale de sănătate; Organizarea caselor de asigurări de sănătate; Constituirea caselor de asigurări de sănătate; </w:t>
      </w:r>
      <w:proofErr w:type="spellStart"/>
      <w:r w:rsidRPr="00CF7BA6">
        <w:rPr>
          <w:szCs w:val="24"/>
        </w:rPr>
        <w:t>Atribuţiile</w:t>
      </w:r>
      <w:proofErr w:type="spellEnd"/>
      <w:r w:rsidRPr="00CF7BA6">
        <w:rPr>
          <w:szCs w:val="24"/>
        </w:rPr>
        <w:t xml:space="preserve"> caselor de asigurări de sănătate; </w:t>
      </w:r>
      <w:proofErr w:type="spellStart"/>
      <w:r w:rsidRPr="00CF7BA6">
        <w:rPr>
          <w:szCs w:val="24"/>
        </w:rPr>
        <w:t>Obligaţiile</w:t>
      </w:r>
      <w:proofErr w:type="spellEnd"/>
      <w:r w:rsidRPr="00CF7BA6">
        <w:rPr>
          <w:szCs w:val="24"/>
        </w:rPr>
        <w:t xml:space="preserve"> caselor de asigurări de sănătate. Titlul IX Cardul european și cardul național de asigurări sociale de sănătate.</w:t>
      </w:r>
    </w:p>
    <w:p w14:paraId="3A19FBE2" w14:textId="77777777" w:rsidR="00CF7BA6" w:rsidRDefault="00CF7BA6" w:rsidP="00CF7BA6">
      <w:pPr>
        <w:pStyle w:val="DefaultText"/>
        <w:ind w:left="709"/>
        <w:rPr>
          <w:szCs w:val="24"/>
        </w:rPr>
      </w:pPr>
    </w:p>
    <w:p w14:paraId="7A2BC07F" w14:textId="77777777" w:rsidR="00CF7BA6" w:rsidRDefault="00CF7BA6" w:rsidP="00CF7BA6">
      <w:pPr>
        <w:tabs>
          <w:tab w:val="left" w:pos="3062"/>
        </w:tabs>
        <w:spacing w:after="0" w:line="240" w:lineRule="auto"/>
        <w:jc w:val="center"/>
        <w:rPr>
          <w:szCs w:val="24"/>
        </w:rPr>
      </w:pPr>
    </w:p>
    <w:p w14:paraId="2FBEA6A9" w14:textId="77777777" w:rsidR="00CF7BA6" w:rsidRDefault="00CF7BA6" w:rsidP="00CF7BA6">
      <w:pPr>
        <w:tabs>
          <w:tab w:val="left" w:pos="3062"/>
        </w:tabs>
        <w:spacing w:after="0" w:line="240" w:lineRule="auto"/>
        <w:jc w:val="center"/>
        <w:rPr>
          <w:szCs w:val="24"/>
        </w:rPr>
      </w:pPr>
    </w:p>
    <w:p w14:paraId="2168DAEB" w14:textId="7B84C676" w:rsidR="007E69E8" w:rsidRPr="007E69E8" w:rsidRDefault="007E69E8" w:rsidP="00CF7BA6">
      <w:pPr>
        <w:tabs>
          <w:tab w:val="left" w:pos="30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69E8">
        <w:rPr>
          <w:rFonts w:ascii="Times New Roman" w:hAnsi="Times New Roman"/>
          <w:sz w:val="24"/>
          <w:szCs w:val="24"/>
        </w:rPr>
        <w:t>PRIMAR</w:t>
      </w:r>
    </w:p>
    <w:p w14:paraId="1FD7B075" w14:textId="2EE17746" w:rsidR="007E69E8" w:rsidRPr="007E69E8" w:rsidRDefault="007E69E8" w:rsidP="007E69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69E8">
        <w:rPr>
          <w:rFonts w:ascii="Times New Roman" w:hAnsi="Times New Roman"/>
          <w:b/>
          <w:bCs/>
          <w:sz w:val="24"/>
          <w:szCs w:val="24"/>
        </w:rPr>
        <w:t>Gheorghe ROTARU</w:t>
      </w:r>
    </w:p>
    <w:p w14:paraId="0441A476" w14:textId="77777777" w:rsidR="00D30786" w:rsidRPr="007E69E8" w:rsidRDefault="00D30786" w:rsidP="007E69E8">
      <w:pPr>
        <w:jc w:val="center"/>
        <w:rPr>
          <w:rFonts w:ascii="Times New Roman" w:hAnsi="Times New Roman"/>
          <w:sz w:val="24"/>
          <w:szCs w:val="24"/>
        </w:rPr>
      </w:pPr>
    </w:p>
    <w:sectPr w:rsidR="00D30786" w:rsidRPr="007E69E8" w:rsidSect="00A231E1">
      <w:headerReference w:type="default" r:id="rId7"/>
      <w:pgSz w:w="11906" w:h="16838"/>
      <w:pgMar w:top="1701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6FA1" w14:textId="77777777" w:rsidR="00536D94" w:rsidRDefault="00536D94" w:rsidP="005C0ECA">
      <w:pPr>
        <w:spacing w:after="0" w:line="240" w:lineRule="auto"/>
      </w:pPr>
      <w:r>
        <w:separator/>
      </w:r>
    </w:p>
  </w:endnote>
  <w:endnote w:type="continuationSeparator" w:id="0">
    <w:p w14:paraId="4C97467E" w14:textId="77777777" w:rsidR="00536D94" w:rsidRDefault="00536D94" w:rsidP="005C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518B" w14:textId="77777777" w:rsidR="00536D94" w:rsidRDefault="00536D94" w:rsidP="005C0ECA">
      <w:pPr>
        <w:spacing w:after="0" w:line="240" w:lineRule="auto"/>
      </w:pPr>
      <w:r>
        <w:separator/>
      </w:r>
    </w:p>
  </w:footnote>
  <w:footnote w:type="continuationSeparator" w:id="0">
    <w:p w14:paraId="1B4A3E5F" w14:textId="77777777" w:rsidR="00536D94" w:rsidRDefault="00536D94" w:rsidP="005C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8E81" w14:textId="77777777" w:rsidR="005C0ECA" w:rsidRDefault="005C0ECA" w:rsidP="005C0ECA">
    <w:pPr>
      <w:pStyle w:val="Antet"/>
      <w:tabs>
        <w:tab w:val="clear" w:pos="9072"/>
        <w:tab w:val="right" w:pos="9498"/>
      </w:tabs>
      <w:ind w:right="-426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AF92115" wp14:editId="42772049">
          <wp:simplePos x="0" y="0"/>
          <wp:positionH relativeFrom="column">
            <wp:posOffset>-711835</wp:posOffset>
          </wp:positionH>
          <wp:positionV relativeFrom="paragraph">
            <wp:posOffset>-73660</wp:posOffset>
          </wp:positionV>
          <wp:extent cx="616585" cy="806450"/>
          <wp:effectExtent l="19050" t="0" r="0" b="0"/>
          <wp:wrapSquare wrapText="bothSides"/>
          <wp:docPr id="3" name="Picture 1" descr="Description: D:\Florin Documents\Desktop\Sigla Guv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Florin Documents\Desktop\Sigla Guv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ROMÂNIA                                                                                                                    </w:t>
    </w:r>
  </w:p>
  <w:p w14:paraId="43A377E6" w14:textId="12F44A2C" w:rsidR="005D66EF" w:rsidRDefault="005C0ECA" w:rsidP="005C0ECA">
    <w:pPr>
      <w:pStyle w:val="Antet"/>
      <w:tabs>
        <w:tab w:val="clear" w:pos="9072"/>
        <w:tab w:val="right" w:pos="9498"/>
      </w:tabs>
      <w:ind w:left="-567" w:right="-426"/>
    </w:pPr>
    <w:r>
      <w:t xml:space="preserve">  JUDEȚUL IAȘI                                                                                  </w:t>
    </w:r>
    <w:r w:rsidR="005D66EF">
      <w:t xml:space="preserve">                </w:t>
    </w:r>
    <w:r>
      <w:t xml:space="preserve">         </w:t>
    </w:r>
    <w:r w:rsidR="00EC6D84">
      <w:t xml:space="preserve">            </w:t>
    </w:r>
    <w:r>
      <w:t xml:space="preserve">        Tel:/Fax: 0232.</w:t>
    </w:r>
    <w:r w:rsidR="005D66EF">
      <w:t>325</w:t>
    </w:r>
    <w:r>
      <w:t>.9</w:t>
    </w:r>
    <w:r w:rsidR="005D66EF">
      <w:t>00</w:t>
    </w:r>
  </w:p>
  <w:p w14:paraId="246D28A3" w14:textId="56A1B730" w:rsidR="005C0ECA" w:rsidRDefault="005D66EF" w:rsidP="005C0ECA">
    <w:pPr>
      <w:pStyle w:val="Antet"/>
      <w:tabs>
        <w:tab w:val="clear" w:pos="9072"/>
        <w:tab w:val="right" w:pos="9498"/>
      </w:tabs>
      <w:ind w:left="-567" w:right="-426"/>
    </w:pPr>
    <w:r>
      <w:t xml:space="preserve"> </w:t>
    </w:r>
    <w:r w:rsidR="005C0ECA">
      <w:t xml:space="preserve"> PRIMĂRIA  COMUNEI </w:t>
    </w:r>
    <w:r>
      <w:t>ȚIBANA</w:t>
    </w:r>
    <w:r w:rsidR="005C0ECA">
      <w:t xml:space="preserve">                                         </w:t>
    </w:r>
    <w:r>
      <w:t xml:space="preserve">         </w:t>
    </w:r>
    <w:r w:rsidR="00EC6D84">
      <w:t xml:space="preserve">            </w:t>
    </w:r>
    <w:r>
      <w:t xml:space="preserve">   </w:t>
    </w:r>
    <w:r w:rsidR="005C0ECA">
      <w:t xml:space="preserve">           </w:t>
    </w:r>
    <w:r w:rsidRPr="00B03F16">
      <w:rPr>
        <w:rFonts w:asciiTheme="minorHAnsi" w:hAnsiTheme="minorHAnsi"/>
        <w:sz w:val="24"/>
        <w:szCs w:val="24"/>
      </w:rPr>
      <w:t>https://www.primariatibana.ro/</w:t>
    </w:r>
  </w:p>
  <w:p w14:paraId="0560A04B" w14:textId="57DE6F97" w:rsidR="005C0ECA" w:rsidRDefault="005C0ECA" w:rsidP="005D66EF">
    <w:pPr>
      <w:pStyle w:val="Antet"/>
      <w:tabs>
        <w:tab w:val="clear" w:pos="9072"/>
        <w:tab w:val="right" w:pos="9498"/>
      </w:tabs>
      <w:ind w:left="-567" w:right="-426"/>
    </w:pPr>
    <w:r>
      <w:t xml:space="preserve">                                                                                                                       </w:t>
    </w:r>
    <w:r w:rsidR="003E6D55">
      <w:t xml:space="preserve">        </w:t>
    </w:r>
    <w:r>
      <w:t xml:space="preserve">e-mail: </w:t>
    </w:r>
    <w:hyperlink r:id="rId2" w:history="1">
      <w:r w:rsidR="003E6D55">
        <w:rPr>
          <w:rStyle w:val="Hyperlink"/>
          <w:rFonts w:asciiTheme="minorHAnsi" w:hAnsiTheme="minorHAnsi"/>
          <w:sz w:val="24"/>
          <w:szCs w:val="24"/>
          <w:shd w:val="clear" w:color="auto" w:fill="FFFFFF"/>
        </w:rPr>
        <w:t>primar@primariatibana.ro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252"/>
    <w:multiLevelType w:val="hybridMultilevel"/>
    <w:tmpl w:val="04DCD9DC"/>
    <w:lvl w:ilvl="0" w:tplc="0418000F">
      <w:start w:val="1"/>
      <w:numFmt w:val="decimal"/>
      <w:lvlText w:val="%1."/>
      <w:lvlJc w:val="left"/>
      <w:pPr>
        <w:ind w:left="1211" w:hanging="360"/>
      </w:p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997D73"/>
    <w:multiLevelType w:val="hybridMultilevel"/>
    <w:tmpl w:val="FD2AF658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240AF57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E0E1C"/>
    <w:multiLevelType w:val="hybridMultilevel"/>
    <w:tmpl w:val="6B1C8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F0300"/>
    <w:multiLevelType w:val="hybridMultilevel"/>
    <w:tmpl w:val="8FC4BB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272F"/>
    <w:multiLevelType w:val="hybridMultilevel"/>
    <w:tmpl w:val="208E2826"/>
    <w:lvl w:ilvl="0" w:tplc="8F40187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D7329"/>
    <w:multiLevelType w:val="hybridMultilevel"/>
    <w:tmpl w:val="9404DF7A"/>
    <w:lvl w:ilvl="0" w:tplc="250A77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461E"/>
    <w:multiLevelType w:val="hybridMultilevel"/>
    <w:tmpl w:val="9ED022D0"/>
    <w:lvl w:ilvl="0" w:tplc="BFC81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64DE6"/>
    <w:multiLevelType w:val="hybridMultilevel"/>
    <w:tmpl w:val="C600A920"/>
    <w:lvl w:ilvl="0" w:tplc="C646E1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141BE"/>
    <w:multiLevelType w:val="hybridMultilevel"/>
    <w:tmpl w:val="BBBA732E"/>
    <w:lvl w:ilvl="0" w:tplc="240AF5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239D"/>
    <w:multiLevelType w:val="hybridMultilevel"/>
    <w:tmpl w:val="F88218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53613"/>
    <w:multiLevelType w:val="hybridMultilevel"/>
    <w:tmpl w:val="5B5892AC"/>
    <w:lvl w:ilvl="0" w:tplc="9B463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CA"/>
    <w:rsid w:val="00066F12"/>
    <w:rsid w:val="00084B29"/>
    <w:rsid w:val="000A4345"/>
    <w:rsid w:val="000B4C23"/>
    <w:rsid w:val="000F4336"/>
    <w:rsid w:val="000F792A"/>
    <w:rsid w:val="00130E6D"/>
    <w:rsid w:val="001432C8"/>
    <w:rsid w:val="0014704F"/>
    <w:rsid w:val="00182526"/>
    <w:rsid w:val="001B3507"/>
    <w:rsid w:val="001C1169"/>
    <w:rsid w:val="001D14CA"/>
    <w:rsid w:val="001F23B8"/>
    <w:rsid w:val="002165B8"/>
    <w:rsid w:val="00262A49"/>
    <w:rsid w:val="0026401C"/>
    <w:rsid w:val="00281F1E"/>
    <w:rsid w:val="002C6FC5"/>
    <w:rsid w:val="002D6425"/>
    <w:rsid w:val="003B538E"/>
    <w:rsid w:val="003E6D55"/>
    <w:rsid w:val="004014AA"/>
    <w:rsid w:val="0040682C"/>
    <w:rsid w:val="00470CAF"/>
    <w:rsid w:val="00474DC3"/>
    <w:rsid w:val="004C35FF"/>
    <w:rsid w:val="004E2FDC"/>
    <w:rsid w:val="00536D94"/>
    <w:rsid w:val="0054175B"/>
    <w:rsid w:val="0057028D"/>
    <w:rsid w:val="0059004C"/>
    <w:rsid w:val="005A413F"/>
    <w:rsid w:val="005C0ECA"/>
    <w:rsid w:val="005D66EF"/>
    <w:rsid w:val="005F6385"/>
    <w:rsid w:val="00605F0C"/>
    <w:rsid w:val="00610757"/>
    <w:rsid w:val="006208E3"/>
    <w:rsid w:val="00623B06"/>
    <w:rsid w:val="006659F3"/>
    <w:rsid w:val="00671DCF"/>
    <w:rsid w:val="00674BF1"/>
    <w:rsid w:val="00676126"/>
    <w:rsid w:val="00694C1E"/>
    <w:rsid w:val="006A10D2"/>
    <w:rsid w:val="006A6494"/>
    <w:rsid w:val="006B00C8"/>
    <w:rsid w:val="006F457D"/>
    <w:rsid w:val="006F7A3C"/>
    <w:rsid w:val="00717E38"/>
    <w:rsid w:val="00737DE5"/>
    <w:rsid w:val="0075114C"/>
    <w:rsid w:val="007A02EF"/>
    <w:rsid w:val="007E1B81"/>
    <w:rsid w:val="007E69E8"/>
    <w:rsid w:val="00852524"/>
    <w:rsid w:val="00876D92"/>
    <w:rsid w:val="008908FF"/>
    <w:rsid w:val="008B4D82"/>
    <w:rsid w:val="008D5CC2"/>
    <w:rsid w:val="0093342F"/>
    <w:rsid w:val="00953229"/>
    <w:rsid w:val="00954D7C"/>
    <w:rsid w:val="00956571"/>
    <w:rsid w:val="009662BE"/>
    <w:rsid w:val="0098632C"/>
    <w:rsid w:val="00990557"/>
    <w:rsid w:val="009914D4"/>
    <w:rsid w:val="00A231E1"/>
    <w:rsid w:val="00A857A0"/>
    <w:rsid w:val="00A9555C"/>
    <w:rsid w:val="00AC0D66"/>
    <w:rsid w:val="00B113FF"/>
    <w:rsid w:val="00B2195A"/>
    <w:rsid w:val="00B222E8"/>
    <w:rsid w:val="00B43515"/>
    <w:rsid w:val="00B61A8E"/>
    <w:rsid w:val="00B7177A"/>
    <w:rsid w:val="00B76063"/>
    <w:rsid w:val="00BC4085"/>
    <w:rsid w:val="00C22920"/>
    <w:rsid w:val="00C26CF1"/>
    <w:rsid w:val="00C572EE"/>
    <w:rsid w:val="00C64740"/>
    <w:rsid w:val="00C80DDB"/>
    <w:rsid w:val="00CB0EF2"/>
    <w:rsid w:val="00CB309D"/>
    <w:rsid w:val="00CB5066"/>
    <w:rsid w:val="00CD5C21"/>
    <w:rsid w:val="00CF072C"/>
    <w:rsid w:val="00CF0EF3"/>
    <w:rsid w:val="00CF7BA6"/>
    <w:rsid w:val="00D2318D"/>
    <w:rsid w:val="00D23789"/>
    <w:rsid w:val="00D30786"/>
    <w:rsid w:val="00D538F8"/>
    <w:rsid w:val="00D82CDD"/>
    <w:rsid w:val="00D90AB6"/>
    <w:rsid w:val="00DB6AA3"/>
    <w:rsid w:val="00DE6E4C"/>
    <w:rsid w:val="00E27076"/>
    <w:rsid w:val="00E44852"/>
    <w:rsid w:val="00E542B8"/>
    <w:rsid w:val="00E55482"/>
    <w:rsid w:val="00E716A3"/>
    <w:rsid w:val="00EC6D84"/>
    <w:rsid w:val="00ED2307"/>
    <w:rsid w:val="00EF02A5"/>
    <w:rsid w:val="00EF39D6"/>
    <w:rsid w:val="00F01732"/>
    <w:rsid w:val="00F1303E"/>
    <w:rsid w:val="00F42FAF"/>
    <w:rsid w:val="00F5589A"/>
    <w:rsid w:val="00F65504"/>
    <w:rsid w:val="00FD0761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F6B2"/>
  <w15:docId w15:val="{5C381697-6358-4335-9FB3-C4D2A549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C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0ECA"/>
    <w:rPr>
      <w:rFonts w:ascii="Calibri" w:eastAsia="Calibri" w:hAnsi="Calibri" w:cs="Times New Roman"/>
    </w:rPr>
  </w:style>
  <w:style w:type="character" w:styleId="Hyperlink">
    <w:name w:val="Hyperlink"/>
    <w:basedOn w:val="Fontdeparagrafimplicit"/>
    <w:unhideWhenUsed/>
    <w:rsid w:val="005C0ECA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5C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0ECA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5C0ECA"/>
    <w:pPr>
      <w:ind w:left="720"/>
      <w:contextualSpacing/>
    </w:pPr>
  </w:style>
  <w:style w:type="paragraph" w:styleId="Frspaiere">
    <w:name w:val="No Spacing"/>
    <w:uiPriority w:val="1"/>
    <w:qFormat/>
    <w:rsid w:val="00B61A8E"/>
    <w:pPr>
      <w:spacing w:after="0" w:line="240" w:lineRule="auto"/>
    </w:pPr>
    <w:rPr>
      <w:lang w:val="en-GB"/>
    </w:rPr>
  </w:style>
  <w:style w:type="paragraph" w:customStyle="1" w:styleId="DefaultText">
    <w:name w:val="Default Text"/>
    <w:basedOn w:val="Normal"/>
    <w:rsid w:val="001825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paragraph" w:customStyle="1" w:styleId="Default">
    <w:name w:val="Default"/>
    <w:rsid w:val="00B21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E55482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674BF1"/>
  </w:style>
  <w:style w:type="character" w:customStyle="1" w:styleId="shdr">
    <w:name w:val="s_hdr"/>
    <w:basedOn w:val="Fontdeparagrafimplicit"/>
    <w:rsid w:val="00674BF1"/>
  </w:style>
  <w:style w:type="character" w:styleId="Robust">
    <w:name w:val="Strong"/>
    <w:basedOn w:val="Fontdeparagrafimplicit"/>
    <w:uiPriority w:val="22"/>
    <w:qFormat/>
    <w:rsid w:val="00F42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@primariatibana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Teo</cp:lastModifiedBy>
  <cp:revision>5</cp:revision>
  <cp:lastPrinted>2021-12-29T08:23:00Z</cp:lastPrinted>
  <dcterms:created xsi:type="dcterms:W3CDTF">2022-01-27T07:04:00Z</dcterms:created>
  <dcterms:modified xsi:type="dcterms:W3CDTF">2022-01-27T07:07:00Z</dcterms:modified>
</cp:coreProperties>
</file>