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2"/>
      </w:tblGrid>
      <w:tr w:rsidR="00E3203A" w:rsidTr="00710C00">
        <w:trPr>
          <w:trHeight w:val="666"/>
        </w:trPr>
        <w:tc>
          <w:tcPr>
            <w:tcW w:w="11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3203A" w:rsidRDefault="00E3203A" w:rsidP="00710C00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:rsidR="00E3203A" w:rsidRPr="009A09B8" w:rsidRDefault="00E3203A" w:rsidP="00710C00">
            <w:pPr>
              <w:tabs>
                <w:tab w:val="left" w:pos="9102"/>
                <w:tab w:val="left" w:pos="13571"/>
              </w:tabs>
              <w:rPr>
                <w:b/>
                <w:sz w:val="20"/>
                <w:szCs w:val="20"/>
              </w:rPr>
            </w:pPr>
            <w:r w:rsidRPr="009A09B8">
              <w:rPr>
                <w:b/>
                <w:sz w:val="20"/>
                <w:szCs w:val="20"/>
              </w:rPr>
              <w:t>PRIMĂRIA  COMUNEI  TIBANA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:rsidR="00E3203A" w:rsidRPr="009A09B8" w:rsidRDefault="00E3203A" w:rsidP="00710C00">
            <w:pPr>
              <w:tabs>
                <w:tab w:val="left" w:pos="11316"/>
              </w:tabs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9A09B8">
              <w:rPr>
                <w:b/>
                <w:sz w:val="20"/>
                <w:szCs w:val="20"/>
              </w:rPr>
              <w:t>JUDEŢUL IAŞI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9A09B8">
              <w:rPr>
                <w:sz w:val="20"/>
                <w:szCs w:val="20"/>
              </w:rPr>
              <w:t xml:space="preserve"> </w:t>
            </w:r>
          </w:p>
        </w:tc>
      </w:tr>
      <w:tr w:rsidR="00E3203A" w:rsidTr="00710C00">
        <w:trPr>
          <w:trHeight w:val="36"/>
        </w:trPr>
        <w:tc>
          <w:tcPr>
            <w:tcW w:w="11052" w:type="dxa"/>
            <w:tcBorders>
              <w:top w:val="nil"/>
              <w:left w:val="single" w:sz="4" w:space="0" w:color="FFFFFF"/>
              <w:bottom w:val="threeDEmboss" w:sz="24" w:space="0" w:color="auto"/>
              <w:right w:val="single" w:sz="4" w:space="0" w:color="FFFFFF"/>
            </w:tcBorders>
            <w:shd w:val="clear" w:color="auto" w:fill="FFFFFF"/>
          </w:tcPr>
          <w:p w:rsidR="00E3203A" w:rsidRPr="009A09B8" w:rsidRDefault="00E3203A" w:rsidP="00710C00">
            <w:pPr>
              <w:tabs>
                <w:tab w:val="left" w:pos="11112"/>
              </w:tabs>
              <w:jc w:val="both"/>
              <w:rPr>
                <w:rFonts w:ascii="Monotype Corsiva" w:hAnsi="Monotype Corsiva"/>
                <w:sz w:val="20"/>
                <w:szCs w:val="20"/>
              </w:rPr>
            </w:pPr>
            <w:r w:rsidRPr="009A09B8">
              <w:rPr>
                <w:rFonts w:ascii="Monotype Corsiva" w:hAnsi="Monotype Corsiva"/>
                <w:sz w:val="20"/>
                <w:szCs w:val="20"/>
              </w:rPr>
              <w:t>Comuna Tibana, RO - 707530, Judeţul Iaşi, ROMÂNIA;</w:t>
            </w:r>
            <w:r>
              <w:rPr>
                <w:rFonts w:ascii="Monotype Corsiva" w:hAnsi="Monotype Corsiva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E3203A" w:rsidRPr="009A09B8" w:rsidRDefault="00E3203A" w:rsidP="00710C00">
            <w:pPr>
              <w:jc w:val="both"/>
              <w:rPr>
                <w:sz w:val="20"/>
                <w:szCs w:val="20"/>
              </w:rPr>
            </w:pPr>
            <w:r w:rsidRPr="009A09B8">
              <w:rPr>
                <w:rFonts w:ascii="Monotype Corsiva" w:hAnsi="Monotype Corsiva"/>
                <w:sz w:val="20"/>
                <w:szCs w:val="20"/>
              </w:rPr>
              <w:t>Tel.: (004) 0232 – 325900;        Tel. / Fax : (004) 0232 – 325900;</w:t>
            </w:r>
            <w:r>
              <w:rPr>
                <w:rFonts w:ascii="Monotype Corsiva" w:hAnsi="Monotype Corsiva"/>
                <w:sz w:val="20"/>
                <w:szCs w:val="20"/>
              </w:rPr>
              <w:t xml:space="preserve">                                               </w:t>
            </w:r>
          </w:p>
          <w:p w:rsidR="00E3203A" w:rsidRPr="009A09B8" w:rsidRDefault="00E3203A" w:rsidP="00710C00">
            <w:pPr>
              <w:tabs>
                <w:tab w:val="left" w:pos="10936"/>
              </w:tabs>
              <w:rPr>
                <w:color w:val="000080"/>
              </w:rPr>
            </w:pPr>
            <w:r w:rsidRPr="009A09B8">
              <w:rPr>
                <w:rFonts w:ascii="Monotype Corsiva" w:hAnsi="Monotype Corsiva"/>
                <w:sz w:val="20"/>
                <w:szCs w:val="20"/>
              </w:rPr>
              <w:t xml:space="preserve">COD FISCAL 4540275;           Email: </w:t>
            </w:r>
            <w:r w:rsidRPr="00D54C04">
              <w:rPr>
                <w:rFonts w:ascii="Monotype Corsiva" w:hAnsi="Monotype Corsiva"/>
                <w:sz w:val="20"/>
                <w:szCs w:val="20"/>
                <w:u w:val="single"/>
              </w:rPr>
              <w:t>primar@primariatibana.ro</w:t>
            </w:r>
            <w:r w:rsidRPr="00D54C04">
              <w:rPr>
                <w:rFonts w:ascii="Monotype Corsiva" w:hAnsi="Monotype Corsiva"/>
                <w:color w:val="000080"/>
                <w:sz w:val="20"/>
                <w:szCs w:val="20"/>
                <w:u w:val="single"/>
              </w:rPr>
              <w:t xml:space="preserve">                                                                             </w:t>
            </w:r>
          </w:p>
        </w:tc>
      </w:tr>
    </w:tbl>
    <w:p w:rsidR="00E3203A" w:rsidRPr="00A9483B" w:rsidRDefault="00C2133B" w:rsidP="00E3203A">
      <w:pPr>
        <w:rPr>
          <w:rStyle w:val="Emphasis"/>
          <w:i w:val="0"/>
          <w:iCs w:val="0"/>
        </w:rPr>
      </w:pPr>
      <w:r w:rsidRPr="00C2133B">
        <w:rPr>
          <w:rFonts w:ascii="Monotype Corsiva" w:hAnsi="Monotype Corsiva"/>
          <w:noProof/>
          <w:sz w:val="16"/>
          <w:szCs w:val="16"/>
          <w:lang w:eastAsia="ro-RO"/>
        </w:rPr>
        <w:pict>
          <v:rect id="Dreptunghi 1" o:spid="_x0000_s1031" style="position:absolute;margin-left:416.75pt;margin-top:-27.8pt;width:65.25pt;height:1in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">
            <v:textbox style="mso-next-textbox:#Dreptunghi 1">
              <w:txbxContent>
                <w:p w:rsidR="00E3203A" w:rsidRDefault="00E3203A" w:rsidP="00E3203A">
                  <w:r w:rsidRPr="00095D46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638175" cy="802005"/>
                        <wp:effectExtent l="19050" t="0" r="952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802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bookmarkStart w:id="0" w:name="_GoBack"/>
      <w:bookmarkEnd w:id="0"/>
    </w:p>
    <w:p w:rsidR="00E3203A" w:rsidRDefault="00E3203A">
      <w:pPr>
        <w:pStyle w:val="Heading1"/>
        <w:ind w:left="1726" w:right="1107"/>
        <w:jc w:val="center"/>
        <w:rPr>
          <w:u w:val="thick"/>
        </w:rPr>
      </w:pPr>
    </w:p>
    <w:p w:rsidR="00960232" w:rsidRDefault="00EE7666">
      <w:pPr>
        <w:pStyle w:val="Heading1"/>
        <w:ind w:left="1726" w:right="1107"/>
        <w:jc w:val="center"/>
        <w:rPr>
          <w:u w:val="none"/>
        </w:rPr>
      </w:pP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U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Ţ</w:t>
      </w:r>
    </w:p>
    <w:p w:rsidR="00960232" w:rsidRDefault="00960232">
      <w:pPr>
        <w:pStyle w:val="BodyText"/>
        <w:spacing w:before="0"/>
        <w:rPr>
          <w:b/>
          <w:sz w:val="20"/>
        </w:rPr>
      </w:pPr>
    </w:p>
    <w:p w:rsidR="00960232" w:rsidRDefault="00960232">
      <w:pPr>
        <w:pStyle w:val="BodyText"/>
        <w:rPr>
          <w:b/>
          <w:sz w:val="20"/>
        </w:rPr>
      </w:pPr>
    </w:p>
    <w:p w:rsidR="00960232" w:rsidRDefault="00EE7666">
      <w:pPr>
        <w:pStyle w:val="BodyText"/>
        <w:spacing w:before="90" w:line="276" w:lineRule="auto"/>
        <w:ind w:left="118" w:right="211" w:firstLine="722"/>
        <w:jc w:val="both"/>
      </w:pPr>
      <w:r>
        <w:t>În conformitate adresa Departamentului pentru situații de urgență nr. 1762144 în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prevenirii</w:t>
      </w:r>
      <w:r>
        <w:rPr>
          <w:spacing w:val="1"/>
        </w:rPr>
        <w:t xml:space="preserve"> </w:t>
      </w:r>
      <w:r>
        <w:t>răspândirii</w:t>
      </w:r>
      <w:r>
        <w:rPr>
          <w:spacing w:val="1"/>
        </w:rPr>
        <w:t xml:space="preserve"> </w:t>
      </w:r>
      <w:r>
        <w:t>virusului</w:t>
      </w:r>
      <w:r>
        <w:rPr>
          <w:spacing w:val="1"/>
        </w:rPr>
        <w:t xml:space="preserve"> </w:t>
      </w:r>
      <w:r>
        <w:t>SARS-COV-2</w:t>
      </w:r>
      <w:r w:rsidR="00CB703E">
        <w:t xml:space="preserve"> (OMICROM)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protecţiei</w:t>
      </w:r>
      <w:r>
        <w:rPr>
          <w:spacing w:val="1"/>
        </w:rPr>
        <w:t xml:space="preserve"> </w:t>
      </w:r>
      <w:r>
        <w:t>participanţilor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concursurile</w:t>
      </w:r>
      <w:r>
        <w:rPr>
          <w:spacing w:val="-57"/>
        </w:rPr>
        <w:t xml:space="preserve"> </w:t>
      </w:r>
      <w:r>
        <w:t xml:space="preserve">organizate de </w:t>
      </w:r>
      <w:r w:rsidR="00E3203A">
        <w:t>Primăria Comunei Țibana</w:t>
      </w:r>
      <w:r>
        <w:t>, candidaţii sunt obligaţi să</w:t>
      </w:r>
      <w:r>
        <w:rPr>
          <w:spacing w:val="1"/>
        </w:rPr>
        <w:t xml:space="preserve"> </w:t>
      </w:r>
      <w:r>
        <w:t>respecte</w:t>
      </w:r>
      <w:r>
        <w:rPr>
          <w:spacing w:val="-2"/>
        </w:rPr>
        <w:t xml:space="preserve"> </w:t>
      </w:r>
      <w:r>
        <w:t>anumite măsuri.</w:t>
      </w:r>
    </w:p>
    <w:p w:rsidR="00960232" w:rsidRDefault="00EE7666">
      <w:pPr>
        <w:pStyle w:val="Heading1"/>
        <w:spacing w:before="2" w:line="276" w:lineRule="auto"/>
        <w:ind w:right="212" w:firstLine="659"/>
        <w:jc w:val="both"/>
        <w:rPr>
          <w:b w:val="0"/>
          <w:u w:val="none"/>
        </w:rPr>
      </w:pPr>
      <w:r>
        <w:rPr>
          <w:b w:val="0"/>
          <w:u w:val="none"/>
        </w:rPr>
        <w:t>Astfel,</w:t>
      </w:r>
      <w:r>
        <w:rPr>
          <w:b w:val="0"/>
          <w:spacing w:val="1"/>
          <w:u w:val="none"/>
        </w:rPr>
        <w:t xml:space="preserve"> </w:t>
      </w:r>
      <w:r>
        <w:rPr>
          <w:u w:val="thick"/>
        </w:rPr>
        <w:t>la</w:t>
      </w:r>
      <w:r>
        <w:rPr>
          <w:spacing w:val="1"/>
          <w:u w:val="thick"/>
        </w:rPr>
        <w:t xml:space="preserve"> </w:t>
      </w:r>
      <w:r>
        <w:rPr>
          <w:u w:val="thick"/>
        </w:rPr>
        <w:t>toate</w:t>
      </w:r>
      <w:r>
        <w:rPr>
          <w:spacing w:val="1"/>
          <w:u w:val="thick"/>
        </w:rPr>
        <w:t xml:space="preserve"> </w:t>
      </w:r>
      <w:r>
        <w:rPr>
          <w:u w:val="thick"/>
        </w:rPr>
        <w:t>concursurile</w:t>
      </w:r>
      <w:r>
        <w:rPr>
          <w:spacing w:val="1"/>
          <w:u w:val="thick"/>
        </w:rPr>
        <w:t xml:space="preserve"> </w:t>
      </w:r>
      <w:r>
        <w:rPr>
          <w:u w:val="thick"/>
        </w:rPr>
        <w:t>organizate,</w:t>
      </w:r>
      <w:r>
        <w:rPr>
          <w:spacing w:val="1"/>
          <w:u w:val="thick"/>
        </w:rPr>
        <w:t xml:space="preserve"> </w:t>
      </w:r>
      <w:r>
        <w:rPr>
          <w:u w:val="thick"/>
        </w:rPr>
        <w:t>la</w:t>
      </w:r>
      <w:r>
        <w:rPr>
          <w:spacing w:val="1"/>
          <w:u w:val="thick"/>
        </w:rPr>
        <w:t xml:space="preserve"> </w:t>
      </w:r>
      <w:r>
        <w:rPr>
          <w:u w:val="thick"/>
        </w:rPr>
        <w:t>nivelul</w:t>
      </w:r>
      <w:r>
        <w:rPr>
          <w:spacing w:val="1"/>
          <w:u w:val="thick"/>
        </w:rPr>
        <w:t xml:space="preserve"> </w:t>
      </w:r>
      <w:r>
        <w:rPr>
          <w:u w:val="thick"/>
        </w:rPr>
        <w:t>instituției,</w:t>
      </w:r>
      <w:r>
        <w:rPr>
          <w:spacing w:val="1"/>
          <w:u w:val="thick"/>
        </w:rPr>
        <w:t xml:space="preserve"> </w:t>
      </w:r>
      <w:r>
        <w:rPr>
          <w:u w:val="thick"/>
        </w:rPr>
        <w:t>se</w:t>
      </w:r>
      <w:r>
        <w:rPr>
          <w:spacing w:val="1"/>
          <w:u w:val="thick"/>
        </w:rPr>
        <w:t xml:space="preserve"> </w:t>
      </w:r>
      <w:r>
        <w:rPr>
          <w:u w:val="thick"/>
        </w:rPr>
        <w:t>vor</w:t>
      </w:r>
      <w:r>
        <w:rPr>
          <w:spacing w:val="1"/>
          <w:u w:val="thick"/>
        </w:rPr>
        <w:t xml:space="preserve"> </w:t>
      </w:r>
      <w:r>
        <w:rPr>
          <w:u w:val="thick"/>
        </w:rPr>
        <w:t>putea</w:t>
      </w:r>
      <w:r>
        <w:rPr>
          <w:spacing w:val="1"/>
          <w:u w:val="thick"/>
        </w:rPr>
        <w:t xml:space="preserve"> </w:t>
      </w:r>
      <w:r>
        <w:rPr>
          <w:u w:val="thick"/>
        </w:rPr>
        <w:t>înscrie</w:t>
      </w:r>
      <w:r>
        <w:rPr>
          <w:spacing w:val="1"/>
          <w:u w:val="thick"/>
        </w:rPr>
        <w:t xml:space="preserve"> </w:t>
      </w:r>
      <w:r>
        <w:rPr>
          <w:u w:val="thick"/>
        </w:rPr>
        <w:t>și</w:t>
      </w:r>
      <w:r>
        <w:rPr>
          <w:spacing w:val="1"/>
          <w:u w:val="none"/>
        </w:rPr>
        <w:t xml:space="preserve"> </w:t>
      </w:r>
      <w:r>
        <w:rPr>
          <w:u w:val="thick"/>
        </w:rPr>
        <w:t>participa</w:t>
      </w:r>
      <w:r>
        <w:rPr>
          <w:spacing w:val="-1"/>
          <w:u w:val="thick"/>
        </w:rPr>
        <w:t xml:space="preserve"> </w:t>
      </w:r>
      <w:r>
        <w:rPr>
          <w:u w:val="thick"/>
        </w:rPr>
        <w:t>la fiecare</w:t>
      </w:r>
      <w:r>
        <w:rPr>
          <w:spacing w:val="-1"/>
          <w:u w:val="thick"/>
        </w:rPr>
        <w:t xml:space="preserve"> </w:t>
      </w:r>
      <w:r>
        <w:rPr>
          <w:u w:val="thick"/>
        </w:rPr>
        <w:t>probă de</w:t>
      </w:r>
      <w:r>
        <w:rPr>
          <w:spacing w:val="-1"/>
          <w:u w:val="thick"/>
        </w:rPr>
        <w:t xml:space="preserve"> </w:t>
      </w:r>
      <w:r>
        <w:rPr>
          <w:u w:val="thick"/>
        </w:rPr>
        <w:t>concurs</w:t>
      </w:r>
      <w:r>
        <w:rPr>
          <w:spacing w:val="1"/>
          <w:u w:val="thick"/>
        </w:rPr>
        <w:t xml:space="preserve"> </w:t>
      </w:r>
      <w:r>
        <w:rPr>
          <w:u w:val="thick"/>
        </w:rPr>
        <w:t>exclusiv</w:t>
      </w:r>
      <w:r>
        <w:rPr>
          <w:b w:val="0"/>
          <w:u w:val="none"/>
        </w:rPr>
        <w:t>:</w:t>
      </w:r>
    </w:p>
    <w:p w:rsidR="00960232" w:rsidRDefault="00960232">
      <w:pPr>
        <w:pStyle w:val="BodyText"/>
        <w:spacing w:before="7"/>
        <w:rPr>
          <w:sz w:val="19"/>
        </w:rPr>
      </w:pPr>
    </w:p>
    <w:p w:rsidR="00960232" w:rsidRDefault="00EE7666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90" w:line="276" w:lineRule="auto"/>
        <w:ind w:right="216" w:firstLine="360"/>
        <w:rPr>
          <w:sz w:val="24"/>
        </w:rPr>
      </w:pPr>
      <w:r>
        <w:rPr>
          <w:sz w:val="24"/>
        </w:rPr>
        <w:t>Candidaţii</w:t>
      </w:r>
      <w:r>
        <w:rPr>
          <w:spacing w:val="13"/>
          <w:sz w:val="24"/>
        </w:rPr>
        <w:t xml:space="preserve"> </w:t>
      </w:r>
      <w:r>
        <w:rPr>
          <w:sz w:val="24"/>
        </w:rPr>
        <w:t>care</w:t>
      </w:r>
      <w:r>
        <w:rPr>
          <w:spacing w:val="13"/>
          <w:sz w:val="24"/>
        </w:rPr>
        <w:t xml:space="preserve"> </w:t>
      </w:r>
      <w:r>
        <w:rPr>
          <w:sz w:val="24"/>
        </w:rPr>
        <w:t>sunt</w:t>
      </w:r>
      <w:r>
        <w:rPr>
          <w:spacing w:val="13"/>
          <w:sz w:val="24"/>
        </w:rPr>
        <w:t xml:space="preserve"> </w:t>
      </w:r>
      <w:r>
        <w:rPr>
          <w:sz w:val="24"/>
        </w:rPr>
        <w:t>vaccinaţi</w:t>
      </w:r>
      <w:r>
        <w:rPr>
          <w:spacing w:val="14"/>
          <w:sz w:val="24"/>
        </w:rPr>
        <w:t xml:space="preserve"> </w:t>
      </w:r>
      <w:r>
        <w:rPr>
          <w:sz w:val="24"/>
        </w:rPr>
        <w:t>împotriva</w:t>
      </w:r>
      <w:r>
        <w:rPr>
          <w:spacing w:val="12"/>
          <w:sz w:val="24"/>
        </w:rPr>
        <w:t xml:space="preserve"> </w:t>
      </w:r>
      <w:r>
        <w:rPr>
          <w:sz w:val="24"/>
        </w:rPr>
        <w:t>virusului</w:t>
      </w:r>
      <w:r>
        <w:rPr>
          <w:spacing w:val="13"/>
          <w:sz w:val="24"/>
        </w:rPr>
        <w:t xml:space="preserve"> </w:t>
      </w:r>
      <w:r>
        <w:rPr>
          <w:sz w:val="24"/>
        </w:rPr>
        <w:t>SARS-COV-2</w:t>
      </w:r>
      <w:r w:rsidR="00CB703E">
        <w:rPr>
          <w:sz w:val="24"/>
        </w:rPr>
        <w:t xml:space="preserve"> </w:t>
      </w:r>
      <w:r w:rsidR="00CB703E">
        <w:t>(OMICROM)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dacă</w:t>
      </w:r>
      <w:r>
        <w:rPr>
          <w:spacing w:val="13"/>
          <w:sz w:val="24"/>
        </w:rPr>
        <w:t xml:space="preserve"> </w:t>
      </w:r>
      <w:r>
        <w:rPr>
          <w:sz w:val="24"/>
        </w:rPr>
        <w:t>au</w:t>
      </w:r>
      <w:r>
        <w:rPr>
          <w:spacing w:val="15"/>
          <w:sz w:val="24"/>
        </w:rPr>
        <w:t xml:space="preserve"> </w:t>
      </w:r>
      <w:r>
        <w:rPr>
          <w:sz w:val="24"/>
        </w:rPr>
        <w:t>trecut</w:t>
      </w:r>
      <w:r>
        <w:rPr>
          <w:spacing w:val="13"/>
          <w:sz w:val="24"/>
        </w:rPr>
        <w:t xml:space="preserve"> </w:t>
      </w:r>
      <w:r>
        <w:rPr>
          <w:sz w:val="24"/>
        </w:rPr>
        <w:t>minimum</w:t>
      </w:r>
      <w:r>
        <w:rPr>
          <w:spacing w:val="14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zile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finalizarea</w:t>
      </w:r>
      <w:r>
        <w:rPr>
          <w:spacing w:val="-1"/>
          <w:sz w:val="24"/>
        </w:rPr>
        <w:t xml:space="preserve"> </w:t>
      </w:r>
      <w:r>
        <w:rPr>
          <w:sz w:val="24"/>
        </w:rPr>
        <w:t>schemei complete de</w:t>
      </w:r>
      <w:r>
        <w:rPr>
          <w:spacing w:val="-2"/>
          <w:sz w:val="24"/>
        </w:rPr>
        <w:t xml:space="preserve"> </w:t>
      </w:r>
      <w:r>
        <w:rPr>
          <w:sz w:val="24"/>
        </w:rPr>
        <w:t>vaccinare;</w:t>
      </w:r>
    </w:p>
    <w:p w:rsidR="00960232" w:rsidRDefault="00EE7666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76" w:lineRule="auto"/>
        <w:ind w:right="214" w:firstLine="360"/>
        <w:rPr>
          <w:sz w:val="24"/>
        </w:rPr>
      </w:pPr>
      <w:r>
        <w:rPr>
          <w:sz w:val="24"/>
        </w:rPr>
        <w:t>Candidaţii</w:t>
      </w:r>
      <w:r>
        <w:rPr>
          <w:spacing w:val="11"/>
          <w:sz w:val="24"/>
        </w:rPr>
        <w:t xml:space="preserve"> </w:t>
      </w:r>
      <w:r>
        <w:rPr>
          <w:sz w:val="24"/>
        </w:rPr>
        <w:t>care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află</w:t>
      </w:r>
      <w:r>
        <w:rPr>
          <w:spacing w:val="10"/>
          <w:sz w:val="24"/>
        </w:rPr>
        <w:t xml:space="preserve"> </w:t>
      </w:r>
      <w:r>
        <w:rPr>
          <w:sz w:val="24"/>
        </w:rPr>
        <w:t>în</w:t>
      </w:r>
      <w:r>
        <w:rPr>
          <w:spacing w:val="11"/>
          <w:sz w:val="24"/>
        </w:rPr>
        <w:t xml:space="preserve"> </w:t>
      </w:r>
      <w:r>
        <w:rPr>
          <w:sz w:val="24"/>
        </w:rPr>
        <w:t>perioada</w:t>
      </w:r>
      <w:r>
        <w:rPr>
          <w:spacing w:val="9"/>
          <w:sz w:val="24"/>
        </w:rPr>
        <w:t xml:space="preserve"> </w:t>
      </w:r>
      <w:r>
        <w:rPr>
          <w:sz w:val="24"/>
        </w:rPr>
        <w:t>cuprinsă</w:t>
      </w:r>
      <w:r>
        <w:rPr>
          <w:spacing w:val="9"/>
          <w:sz w:val="24"/>
        </w:rPr>
        <w:t xml:space="preserve"> </w:t>
      </w:r>
      <w:r>
        <w:rPr>
          <w:sz w:val="24"/>
        </w:rPr>
        <w:t>între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15-a</w:t>
      </w:r>
      <w:r>
        <w:rPr>
          <w:spacing w:val="9"/>
          <w:sz w:val="24"/>
        </w:rPr>
        <w:t xml:space="preserve"> </w:t>
      </w:r>
      <w:r>
        <w:rPr>
          <w:sz w:val="24"/>
        </w:rPr>
        <w:t>zi</w:t>
      </w:r>
      <w:r>
        <w:rPr>
          <w:spacing w:val="11"/>
          <w:sz w:val="24"/>
        </w:rPr>
        <w:t xml:space="preserve"> </w:t>
      </w:r>
      <w:r>
        <w:rPr>
          <w:sz w:val="24"/>
        </w:rPr>
        <w:t>şi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180-a</w:t>
      </w:r>
      <w:r>
        <w:rPr>
          <w:spacing w:val="9"/>
          <w:sz w:val="24"/>
        </w:rPr>
        <w:t xml:space="preserve"> </w:t>
      </w:r>
      <w:r>
        <w:rPr>
          <w:sz w:val="24"/>
        </w:rPr>
        <w:t>zi,</w:t>
      </w:r>
      <w:r>
        <w:rPr>
          <w:spacing w:val="8"/>
          <w:sz w:val="24"/>
        </w:rPr>
        <w:t xml:space="preserve"> </w:t>
      </w:r>
      <w:r>
        <w:rPr>
          <w:sz w:val="24"/>
        </w:rPr>
        <w:t>ulterioară</w:t>
      </w:r>
      <w:r>
        <w:rPr>
          <w:spacing w:val="10"/>
          <w:sz w:val="24"/>
        </w:rPr>
        <w:t xml:space="preserve"> </w:t>
      </w:r>
      <w:r>
        <w:rPr>
          <w:sz w:val="24"/>
        </w:rPr>
        <w:t>confirmării</w:t>
      </w:r>
      <w:r>
        <w:rPr>
          <w:spacing w:val="-57"/>
          <w:sz w:val="24"/>
        </w:rPr>
        <w:t xml:space="preserve"> </w:t>
      </w:r>
      <w:r>
        <w:rPr>
          <w:sz w:val="24"/>
        </w:rPr>
        <w:t>infectării</w:t>
      </w:r>
      <w:r>
        <w:rPr>
          <w:spacing w:val="-1"/>
          <w:sz w:val="24"/>
        </w:rPr>
        <w:t xml:space="preserve"> </w:t>
      </w:r>
      <w:r>
        <w:rPr>
          <w:sz w:val="24"/>
        </w:rPr>
        <w:t>cu virusul SARS-COV-2</w:t>
      </w:r>
      <w:r w:rsidR="00CB703E">
        <w:rPr>
          <w:sz w:val="24"/>
        </w:rPr>
        <w:t xml:space="preserve"> </w:t>
      </w:r>
      <w:r w:rsidR="00CB703E">
        <w:t>(OMICROM)</w:t>
      </w:r>
      <w:r>
        <w:rPr>
          <w:sz w:val="24"/>
        </w:rPr>
        <w:t>;</w:t>
      </w:r>
    </w:p>
    <w:p w:rsidR="00960232" w:rsidRDefault="00EE7666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 w:line="276" w:lineRule="auto"/>
        <w:ind w:firstLine="360"/>
        <w:rPr>
          <w:sz w:val="24"/>
        </w:rPr>
      </w:pPr>
      <w:r>
        <w:rPr>
          <w:sz w:val="24"/>
        </w:rPr>
        <w:t>Candidaţii</w:t>
      </w:r>
      <w:r>
        <w:rPr>
          <w:spacing w:val="34"/>
          <w:sz w:val="24"/>
        </w:rPr>
        <w:t xml:space="preserve"> </w:t>
      </w:r>
      <w:r>
        <w:rPr>
          <w:sz w:val="24"/>
        </w:rPr>
        <w:t>care</w:t>
      </w:r>
      <w:r>
        <w:rPr>
          <w:spacing w:val="32"/>
          <w:sz w:val="24"/>
        </w:rPr>
        <w:t xml:space="preserve"> </w:t>
      </w:r>
      <w:r>
        <w:rPr>
          <w:sz w:val="24"/>
        </w:rPr>
        <w:t>prezintă</w:t>
      </w:r>
      <w:r>
        <w:rPr>
          <w:spacing w:val="33"/>
          <w:sz w:val="24"/>
        </w:rPr>
        <w:t xml:space="preserve"> </w:t>
      </w:r>
      <w:r>
        <w:rPr>
          <w:sz w:val="24"/>
        </w:rPr>
        <w:t>rezultatul</w:t>
      </w:r>
      <w:r>
        <w:rPr>
          <w:spacing w:val="34"/>
          <w:sz w:val="24"/>
        </w:rPr>
        <w:t xml:space="preserve"> </w:t>
      </w:r>
      <w:r>
        <w:rPr>
          <w:sz w:val="24"/>
        </w:rPr>
        <w:t>negativ</w:t>
      </w:r>
      <w:r>
        <w:rPr>
          <w:spacing w:val="33"/>
          <w:sz w:val="24"/>
        </w:rPr>
        <w:t xml:space="preserve"> </w:t>
      </w:r>
      <w:r>
        <w:rPr>
          <w:sz w:val="24"/>
        </w:rPr>
        <w:t>certificat</w:t>
      </w:r>
      <w:r>
        <w:rPr>
          <w:spacing w:val="35"/>
          <w:sz w:val="24"/>
        </w:rPr>
        <w:t xml:space="preserve"> </w:t>
      </w:r>
      <w:r>
        <w:rPr>
          <w:sz w:val="24"/>
        </w:rPr>
        <w:t>al</w:t>
      </w:r>
      <w:r>
        <w:rPr>
          <w:spacing w:val="34"/>
          <w:sz w:val="24"/>
        </w:rPr>
        <w:t xml:space="preserve"> </w:t>
      </w:r>
      <w:r>
        <w:rPr>
          <w:sz w:val="24"/>
        </w:rPr>
        <w:t>unui</w:t>
      </w:r>
      <w:r>
        <w:rPr>
          <w:spacing w:val="34"/>
          <w:sz w:val="24"/>
        </w:rPr>
        <w:t xml:space="preserve"> </w:t>
      </w:r>
      <w:r>
        <w:rPr>
          <w:sz w:val="24"/>
        </w:rPr>
        <w:t>test</w:t>
      </w:r>
      <w:r>
        <w:rPr>
          <w:spacing w:val="35"/>
          <w:sz w:val="24"/>
        </w:rPr>
        <w:t xml:space="preserve"> </w:t>
      </w:r>
      <w:r>
        <w:rPr>
          <w:sz w:val="24"/>
        </w:rPr>
        <w:t>RT-PCR</w:t>
      </w:r>
      <w:r>
        <w:rPr>
          <w:spacing w:val="34"/>
          <w:sz w:val="24"/>
        </w:rPr>
        <w:t xml:space="preserve"> </w:t>
      </w:r>
      <w:r>
        <w:rPr>
          <w:sz w:val="24"/>
        </w:rPr>
        <w:t>pentru</w:t>
      </w:r>
      <w:r>
        <w:rPr>
          <w:spacing w:val="33"/>
          <w:sz w:val="24"/>
        </w:rPr>
        <w:t xml:space="preserve"> </w:t>
      </w:r>
      <w:r>
        <w:rPr>
          <w:sz w:val="24"/>
        </w:rPr>
        <w:t>infecţia</w:t>
      </w:r>
      <w:r>
        <w:rPr>
          <w:spacing w:val="33"/>
          <w:sz w:val="24"/>
        </w:rPr>
        <w:t xml:space="preserve"> </w:t>
      </w:r>
      <w:r>
        <w:rPr>
          <w:sz w:val="24"/>
        </w:rPr>
        <w:t>cu</w:t>
      </w:r>
      <w:r>
        <w:rPr>
          <w:spacing w:val="-57"/>
          <w:sz w:val="24"/>
        </w:rPr>
        <w:t xml:space="preserve"> </w:t>
      </w:r>
      <w:r>
        <w:rPr>
          <w:sz w:val="24"/>
        </w:rPr>
        <w:t>virusul</w:t>
      </w:r>
      <w:r>
        <w:rPr>
          <w:spacing w:val="-1"/>
          <w:sz w:val="24"/>
        </w:rPr>
        <w:t xml:space="preserve"> </w:t>
      </w:r>
      <w:r>
        <w:rPr>
          <w:sz w:val="24"/>
        </w:rPr>
        <w:t>SARS-COV-2</w:t>
      </w:r>
      <w:r w:rsidR="00CB703E">
        <w:rPr>
          <w:sz w:val="24"/>
        </w:rPr>
        <w:t xml:space="preserve"> </w:t>
      </w:r>
      <w:r w:rsidR="00CB703E">
        <w:t>(OMICROM)</w:t>
      </w:r>
      <w:r>
        <w:rPr>
          <w:sz w:val="24"/>
        </w:rPr>
        <w:t>, nu mai vechi de 72 ore;</w:t>
      </w:r>
    </w:p>
    <w:p w:rsidR="00960232" w:rsidRDefault="00EE7666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76" w:lineRule="auto"/>
        <w:ind w:firstLine="360"/>
        <w:rPr>
          <w:sz w:val="24"/>
        </w:rPr>
      </w:pPr>
      <w:r>
        <w:rPr>
          <w:sz w:val="24"/>
        </w:rPr>
        <w:t>Candidaţii care prezintă rezultatul negativ certificat al unui test antigen rapid pentru infecţia cu</w:t>
      </w:r>
      <w:r>
        <w:rPr>
          <w:spacing w:val="-57"/>
          <w:sz w:val="24"/>
        </w:rPr>
        <w:t xml:space="preserve"> </w:t>
      </w:r>
      <w:r>
        <w:rPr>
          <w:sz w:val="24"/>
        </w:rPr>
        <w:t>virusul</w:t>
      </w:r>
      <w:r>
        <w:rPr>
          <w:spacing w:val="-1"/>
          <w:sz w:val="24"/>
        </w:rPr>
        <w:t xml:space="preserve"> </w:t>
      </w:r>
      <w:r>
        <w:rPr>
          <w:sz w:val="24"/>
        </w:rPr>
        <w:t>SARS-COV-2</w:t>
      </w:r>
      <w:r w:rsidR="00CB703E">
        <w:rPr>
          <w:sz w:val="24"/>
        </w:rPr>
        <w:t xml:space="preserve"> </w:t>
      </w:r>
      <w:r w:rsidR="00CB703E">
        <w:t>(OMICROM)</w:t>
      </w:r>
      <w:r>
        <w:rPr>
          <w:sz w:val="24"/>
        </w:rPr>
        <w:t>, nu mai vechi de 48 ore.</w:t>
      </w:r>
    </w:p>
    <w:p w:rsidR="00960232" w:rsidRDefault="00960232">
      <w:pPr>
        <w:pStyle w:val="BodyText"/>
        <w:spacing w:before="9"/>
        <w:rPr>
          <w:sz w:val="27"/>
        </w:rPr>
      </w:pPr>
    </w:p>
    <w:p w:rsidR="00960232" w:rsidRDefault="00EE7666">
      <w:pPr>
        <w:pStyle w:val="Heading1"/>
        <w:ind w:left="838"/>
        <w:rPr>
          <w:u w:val="none"/>
        </w:rPr>
      </w:pPr>
      <w:r>
        <w:rPr>
          <w:u w:val="thick"/>
        </w:rPr>
        <w:t>Termenele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mai</w:t>
      </w:r>
      <w:r>
        <w:rPr>
          <w:spacing w:val="-2"/>
          <w:u w:val="thick"/>
        </w:rPr>
        <w:t xml:space="preserve"> </w:t>
      </w:r>
      <w:r>
        <w:rPr>
          <w:u w:val="thick"/>
        </w:rPr>
        <w:t>sus</w:t>
      </w:r>
      <w:r>
        <w:rPr>
          <w:spacing w:val="-2"/>
          <w:u w:val="thick"/>
        </w:rPr>
        <w:t xml:space="preserve"> </w:t>
      </w:r>
      <w:r>
        <w:rPr>
          <w:u w:val="thick"/>
        </w:rPr>
        <w:t>se</w:t>
      </w:r>
      <w:r>
        <w:rPr>
          <w:spacing w:val="-3"/>
          <w:u w:val="thick"/>
        </w:rPr>
        <w:t xml:space="preserve"> </w:t>
      </w:r>
      <w:r>
        <w:rPr>
          <w:u w:val="thick"/>
        </w:rPr>
        <w:t>calculează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data</w:t>
      </w:r>
      <w:r>
        <w:rPr>
          <w:spacing w:val="-2"/>
          <w:u w:val="thick"/>
        </w:rPr>
        <w:t xml:space="preserve"> </w:t>
      </w:r>
      <w:r>
        <w:rPr>
          <w:u w:val="thick"/>
        </w:rPr>
        <w:t>susţinerii</w:t>
      </w:r>
      <w:r>
        <w:rPr>
          <w:spacing w:val="-2"/>
          <w:u w:val="thick"/>
        </w:rPr>
        <w:t xml:space="preserve"> </w:t>
      </w:r>
      <w:r>
        <w:rPr>
          <w:u w:val="thick"/>
        </w:rPr>
        <w:t>probei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concurs.</w:t>
      </w:r>
    </w:p>
    <w:p w:rsidR="00960232" w:rsidRDefault="00960232">
      <w:pPr>
        <w:pStyle w:val="BodyText"/>
        <w:rPr>
          <w:b/>
          <w:sz w:val="23"/>
        </w:rPr>
      </w:pPr>
    </w:p>
    <w:p w:rsidR="00960232" w:rsidRDefault="00EE7666">
      <w:pPr>
        <w:spacing w:before="90" w:line="276" w:lineRule="auto"/>
        <w:ind w:left="118" w:right="210" w:firstLine="722"/>
        <w:jc w:val="both"/>
        <w:rPr>
          <w:sz w:val="24"/>
        </w:rPr>
      </w:pPr>
      <w:r>
        <w:rPr>
          <w:sz w:val="24"/>
        </w:rPr>
        <w:t>La accesul candidaţilor în incinta locaţiei în care are loc proba, se va verifica dovada că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persoanele se află într-una dintre situaţiile care permit participarea, descrise mai sus, </w:t>
      </w:r>
      <w:r>
        <w:rPr>
          <w:b/>
          <w:sz w:val="24"/>
        </w:rPr>
        <w:t>pe baza unui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document scris pe care îl vor avea asupra lor, în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copie (certificat verde digital COVID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printat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şi/sau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dovada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testului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negativ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RT-PCR/antigen)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păstra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dosarul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concurs.</w:t>
      </w:r>
    </w:p>
    <w:p w:rsidR="00960232" w:rsidRPr="00E3203A" w:rsidRDefault="00EE7666" w:rsidP="00E3203A">
      <w:pPr>
        <w:pStyle w:val="BodyText"/>
        <w:spacing w:line="276" w:lineRule="auto"/>
        <w:ind w:left="118" w:right="215" w:firstLine="599"/>
        <w:jc w:val="both"/>
      </w:pPr>
      <w:r>
        <w:t>Candidaţilor care nu fac dovada că se află într-una din situaţiile de mai sus, nu li se va permite</w:t>
      </w:r>
      <w:r>
        <w:rPr>
          <w:spacing w:val="1"/>
        </w:rPr>
        <w:t xml:space="preserve"> </w:t>
      </w:r>
      <w:r>
        <w:t>accesul la probe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</w:t>
      </w:r>
      <w:r>
        <w:rPr>
          <w:spacing w:val="-1"/>
        </w:rPr>
        <w:t xml:space="preserve"> </w:t>
      </w:r>
      <w:r>
        <w:t>pentru aceştia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înceta.</w:t>
      </w:r>
    </w:p>
    <w:p w:rsidR="00960232" w:rsidRPr="00E3203A" w:rsidRDefault="00EE7666" w:rsidP="00E3203A">
      <w:pPr>
        <w:pStyle w:val="BodyText"/>
        <w:spacing w:line="276" w:lineRule="auto"/>
        <w:ind w:left="118" w:right="211" w:firstLine="602"/>
        <w:jc w:val="both"/>
      </w:pPr>
      <w:r>
        <w:t>În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prevenirii</w:t>
      </w:r>
      <w:r>
        <w:rPr>
          <w:spacing w:val="1"/>
        </w:rPr>
        <w:t xml:space="preserve"> </w:t>
      </w:r>
      <w:r>
        <w:t>răspândirii</w:t>
      </w:r>
      <w:r>
        <w:rPr>
          <w:spacing w:val="1"/>
        </w:rPr>
        <w:t xml:space="preserve"> </w:t>
      </w:r>
      <w:r>
        <w:t>virusului</w:t>
      </w:r>
      <w:r>
        <w:rPr>
          <w:spacing w:val="1"/>
        </w:rPr>
        <w:t xml:space="preserve"> </w:t>
      </w:r>
      <w:r>
        <w:t>SARS-COV-2</w:t>
      </w:r>
      <w:r w:rsidR="00CB703E">
        <w:t xml:space="preserve"> (OMICROM)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protecţiei</w:t>
      </w:r>
      <w:r>
        <w:rPr>
          <w:spacing w:val="1"/>
        </w:rPr>
        <w:t xml:space="preserve"> </w:t>
      </w:r>
      <w:r>
        <w:t>participanţilor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activitate, candidaţii sunt obligaţi să poarte mască de protecţie, astfel încât să acopere nasul şi gura, pe</w:t>
      </w:r>
      <w:r>
        <w:rPr>
          <w:spacing w:val="-57"/>
        </w:rPr>
        <w:t xml:space="preserve"> </w:t>
      </w:r>
      <w:r>
        <w:t>toată</w:t>
      </w:r>
      <w:r>
        <w:rPr>
          <w:spacing w:val="-2"/>
        </w:rPr>
        <w:t xml:space="preserve"> </w:t>
      </w:r>
      <w:r>
        <w:t>durata prezenţei în locul desfăşurării probei.</w:t>
      </w:r>
    </w:p>
    <w:p w:rsidR="00960232" w:rsidRDefault="00EE7666">
      <w:pPr>
        <w:pStyle w:val="BodyText"/>
        <w:spacing w:before="0" w:line="278" w:lineRule="auto"/>
        <w:ind w:left="118" w:firstLine="540"/>
      </w:pPr>
      <w:r>
        <w:t>Pentru</w:t>
      </w:r>
      <w:r>
        <w:rPr>
          <w:spacing w:val="33"/>
        </w:rPr>
        <w:t xml:space="preserve"> </w:t>
      </w:r>
      <w:r>
        <w:t>evitarea</w:t>
      </w:r>
      <w:r>
        <w:rPr>
          <w:spacing w:val="33"/>
        </w:rPr>
        <w:t xml:space="preserve"> </w:t>
      </w:r>
      <w:r>
        <w:t>situaţiilor</w:t>
      </w:r>
      <w:r>
        <w:rPr>
          <w:spacing w:val="33"/>
        </w:rPr>
        <w:t xml:space="preserve"> </w:t>
      </w:r>
      <w:r>
        <w:t>neprevăzute,</w:t>
      </w:r>
      <w:r>
        <w:rPr>
          <w:spacing w:val="34"/>
        </w:rPr>
        <w:t xml:space="preserve"> </w:t>
      </w:r>
      <w:r>
        <w:t>candidaţii</w:t>
      </w:r>
      <w:r>
        <w:rPr>
          <w:spacing w:val="34"/>
        </w:rPr>
        <w:t xml:space="preserve"> </w:t>
      </w:r>
      <w:r>
        <w:t>sunt</w:t>
      </w:r>
      <w:r>
        <w:rPr>
          <w:spacing w:val="35"/>
        </w:rPr>
        <w:t xml:space="preserve"> </w:t>
      </w:r>
      <w:r>
        <w:t>obligaţi</w:t>
      </w:r>
      <w:r>
        <w:rPr>
          <w:spacing w:val="34"/>
        </w:rPr>
        <w:t xml:space="preserve"> </w:t>
      </w:r>
      <w:r>
        <w:t>să</w:t>
      </w:r>
      <w:r>
        <w:rPr>
          <w:spacing w:val="34"/>
        </w:rPr>
        <w:t xml:space="preserve"> </w:t>
      </w:r>
      <w:r>
        <w:t>aibă</w:t>
      </w:r>
      <w:r>
        <w:rPr>
          <w:spacing w:val="33"/>
        </w:rPr>
        <w:t xml:space="preserve"> </w:t>
      </w:r>
      <w:r>
        <w:t>asupra</w:t>
      </w:r>
      <w:r>
        <w:rPr>
          <w:spacing w:val="33"/>
        </w:rPr>
        <w:t xml:space="preserve"> </w:t>
      </w:r>
      <w:r>
        <w:t>lor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mască</w:t>
      </w:r>
      <w:r>
        <w:rPr>
          <w:spacing w:val="3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protecţie,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rezervă.</w:t>
      </w:r>
    </w:p>
    <w:p w:rsidR="00E3203A" w:rsidRDefault="00E3203A">
      <w:pPr>
        <w:tabs>
          <w:tab w:val="left" w:pos="8224"/>
        </w:tabs>
        <w:ind w:left="2631"/>
        <w:jc w:val="center"/>
        <w:rPr>
          <w:sz w:val="16"/>
        </w:rPr>
      </w:pPr>
    </w:p>
    <w:p w:rsidR="00E3203A" w:rsidRPr="00DA6E0D" w:rsidRDefault="00EE7666" w:rsidP="00DA6E0D">
      <w:pPr>
        <w:tabs>
          <w:tab w:val="left" w:pos="8224"/>
        </w:tabs>
        <w:ind w:left="2631"/>
        <w:jc w:val="center"/>
        <w:rPr>
          <w:sz w:val="16"/>
        </w:rPr>
      </w:pPr>
      <w:r>
        <w:rPr>
          <w:sz w:val="16"/>
        </w:rPr>
        <w:tab/>
      </w:r>
    </w:p>
    <w:p w:rsidR="00E3203A" w:rsidRDefault="00E3203A" w:rsidP="00E3203A">
      <w:pPr>
        <w:ind w:firstLine="720"/>
        <w:jc w:val="center"/>
        <w:rPr>
          <w:sz w:val="24"/>
          <w:szCs w:val="24"/>
        </w:rPr>
      </w:pPr>
    </w:p>
    <w:p w:rsidR="00E3203A" w:rsidRDefault="00E3203A" w:rsidP="00E3203A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Secretar comisie de examinare,</w:t>
      </w:r>
    </w:p>
    <w:p w:rsidR="00E3203A" w:rsidRPr="00E3203A" w:rsidRDefault="00E3203A" w:rsidP="00E3203A">
      <w:pPr>
        <w:rPr>
          <w:sz w:val="24"/>
          <w:szCs w:val="24"/>
        </w:rPr>
      </w:pPr>
    </w:p>
    <w:p w:rsidR="00E3203A" w:rsidRPr="00E3203A" w:rsidRDefault="00E3203A" w:rsidP="00E3203A">
      <w:pPr>
        <w:rPr>
          <w:sz w:val="24"/>
          <w:szCs w:val="24"/>
        </w:rPr>
      </w:pPr>
    </w:p>
    <w:p w:rsidR="00E3203A" w:rsidRPr="00E3203A" w:rsidRDefault="00E3203A" w:rsidP="00E3203A">
      <w:pPr>
        <w:rPr>
          <w:sz w:val="24"/>
          <w:szCs w:val="24"/>
        </w:rPr>
      </w:pPr>
    </w:p>
    <w:p w:rsidR="00E3203A" w:rsidRDefault="00E3203A" w:rsidP="00E3203A">
      <w:pPr>
        <w:rPr>
          <w:sz w:val="24"/>
          <w:szCs w:val="24"/>
        </w:rPr>
      </w:pPr>
    </w:p>
    <w:p w:rsidR="00960232" w:rsidRPr="00E3203A" w:rsidRDefault="00E3203A" w:rsidP="00E3203A">
      <w:pPr>
        <w:tabs>
          <w:tab w:val="left" w:pos="6890"/>
        </w:tabs>
        <w:rPr>
          <w:sz w:val="24"/>
          <w:szCs w:val="24"/>
        </w:rPr>
      </w:pPr>
      <w:r>
        <w:rPr>
          <w:sz w:val="24"/>
          <w:szCs w:val="24"/>
        </w:rPr>
        <w:tab/>
        <w:t>Afișat astăzi:</w:t>
      </w:r>
      <w:r w:rsidRPr="00E3203A">
        <w:rPr>
          <w:rStyle w:val="Emphasis"/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DA6E0D">
        <w:rPr>
          <w:rStyle w:val="Emphasis"/>
          <w:rFonts w:ascii="Arial" w:hAnsi="Arial" w:cs="Arial"/>
          <w:b/>
          <w:bCs/>
          <w:color w:val="000000" w:themeColor="text1"/>
          <w:shd w:val="clear" w:color="auto" w:fill="FFFFFF"/>
        </w:rPr>
        <w:t>10.01.2022</w:t>
      </w:r>
    </w:p>
    <w:sectPr w:rsidR="00960232" w:rsidRPr="00E3203A" w:rsidSect="00960232">
      <w:type w:val="continuous"/>
      <w:pgSz w:w="11910" w:h="16850"/>
      <w:pgMar w:top="72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CAC"/>
    <w:multiLevelType w:val="hybridMultilevel"/>
    <w:tmpl w:val="4D26141C"/>
    <w:lvl w:ilvl="0" w:tplc="B58AFA14">
      <w:numFmt w:val="bullet"/>
      <w:lvlText w:val="-"/>
      <w:lvlJc w:val="left"/>
      <w:pPr>
        <w:ind w:left="1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87C4F01A">
      <w:numFmt w:val="bullet"/>
      <w:lvlText w:val="•"/>
      <w:lvlJc w:val="left"/>
      <w:pPr>
        <w:ind w:left="1124" w:hanging="360"/>
      </w:pPr>
      <w:rPr>
        <w:rFonts w:hint="default"/>
        <w:lang w:val="ro-RO" w:eastAsia="en-US" w:bidi="ar-SA"/>
      </w:rPr>
    </w:lvl>
    <w:lvl w:ilvl="2" w:tplc="D850150A">
      <w:numFmt w:val="bullet"/>
      <w:lvlText w:val="•"/>
      <w:lvlJc w:val="left"/>
      <w:pPr>
        <w:ind w:left="2129" w:hanging="360"/>
      </w:pPr>
      <w:rPr>
        <w:rFonts w:hint="default"/>
        <w:lang w:val="ro-RO" w:eastAsia="en-US" w:bidi="ar-SA"/>
      </w:rPr>
    </w:lvl>
    <w:lvl w:ilvl="3" w:tplc="6022652A">
      <w:numFmt w:val="bullet"/>
      <w:lvlText w:val="•"/>
      <w:lvlJc w:val="left"/>
      <w:pPr>
        <w:ind w:left="3133" w:hanging="360"/>
      </w:pPr>
      <w:rPr>
        <w:rFonts w:hint="default"/>
        <w:lang w:val="ro-RO" w:eastAsia="en-US" w:bidi="ar-SA"/>
      </w:rPr>
    </w:lvl>
    <w:lvl w:ilvl="4" w:tplc="597670AA">
      <w:numFmt w:val="bullet"/>
      <w:lvlText w:val="•"/>
      <w:lvlJc w:val="left"/>
      <w:pPr>
        <w:ind w:left="4138" w:hanging="360"/>
      </w:pPr>
      <w:rPr>
        <w:rFonts w:hint="default"/>
        <w:lang w:val="ro-RO" w:eastAsia="en-US" w:bidi="ar-SA"/>
      </w:rPr>
    </w:lvl>
    <w:lvl w:ilvl="5" w:tplc="AE8E0244">
      <w:numFmt w:val="bullet"/>
      <w:lvlText w:val="•"/>
      <w:lvlJc w:val="left"/>
      <w:pPr>
        <w:ind w:left="5143" w:hanging="360"/>
      </w:pPr>
      <w:rPr>
        <w:rFonts w:hint="default"/>
        <w:lang w:val="ro-RO" w:eastAsia="en-US" w:bidi="ar-SA"/>
      </w:rPr>
    </w:lvl>
    <w:lvl w:ilvl="6" w:tplc="656AFA34">
      <w:numFmt w:val="bullet"/>
      <w:lvlText w:val="•"/>
      <w:lvlJc w:val="left"/>
      <w:pPr>
        <w:ind w:left="6147" w:hanging="360"/>
      </w:pPr>
      <w:rPr>
        <w:rFonts w:hint="default"/>
        <w:lang w:val="ro-RO" w:eastAsia="en-US" w:bidi="ar-SA"/>
      </w:rPr>
    </w:lvl>
    <w:lvl w:ilvl="7" w:tplc="4C1C33A2">
      <w:numFmt w:val="bullet"/>
      <w:lvlText w:val="•"/>
      <w:lvlJc w:val="left"/>
      <w:pPr>
        <w:ind w:left="7152" w:hanging="360"/>
      </w:pPr>
      <w:rPr>
        <w:rFonts w:hint="default"/>
        <w:lang w:val="ro-RO" w:eastAsia="en-US" w:bidi="ar-SA"/>
      </w:rPr>
    </w:lvl>
    <w:lvl w:ilvl="8" w:tplc="17848DEC">
      <w:numFmt w:val="bullet"/>
      <w:lvlText w:val="•"/>
      <w:lvlJc w:val="left"/>
      <w:pPr>
        <w:ind w:left="8157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0232"/>
    <w:rsid w:val="004B38C6"/>
    <w:rsid w:val="00616A62"/>
    <w:rsid w:val="00960232"/>
    <w:rsid w:val="00A9483B"/>
    <w:rsid w:val="00C2133B"/>
    <w:rsid w:val="00CB703E"/>
    <w:rsid w:val="00CC4CC9"/>
    <w:rsid w:val="00DA6E0D"/>
    <w:rsid w:val="00DA7D29"/>
    <w:rsid w:val="00E21D6C"/>
    <w:rsid w:val="00E3203A"/>
    <w:rsid w:val="00EE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0232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rsid w:val="00960232"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0232"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60232"/>
    <w:pPr>
      <w:spacing w:before="1"/>
      <w:ind w:left="118" w:right="215" w:firstLine="360"/>
    </w:pPr>
  </w:style>
  <w:style w:type="paragraph" w:customStyle="1" w:styleId="TableParagraph">
    <w:name w:val="Table Paragraph"/>
    <w:basedOn w:val="Normal"/>
    <w:uiPriority w:val="1"/>
    <w:qFormat/>
    <w:rsid w:val="00960232"/>
  </w:style>
  <w:style w:type="paragraph" w:styleId="BalloonText">
    <w:name w:val="Balloon Text"/>
    <w:basedOn w:val="Normal"/>
    <w:link w:val="BalloonTextChar"/>
    <w:uiPriority w:val="99"/>
    <w:semiHidden/>
    <w:unhideWhenUsed/>
    <w:rsid w:val="00E32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03A"/>
    <w:rPr>
      <w:rFonts w:ascii="Tahoma" w:eastAsia="Times New Roman" w:hAnsi="Tahoma" w:cs="Tahoma"/>
      <w:sz w:val="16"/>
      <w:szCs w:val="16"/>
      <w:lang w:val="ro-RO"/>
    </w:rPr>
  </w:style>
  <w:style w:type="character" w:styleId="Emphasis">
    <w:name w:val="Emphasis"/>
    <w:basedOn w:val="DefaultParagraphFont"/>
    <w:uiPriority w:val="20"/>
    <w:qFormat/>
    <w:rsid w:val="00E320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 gianin SP</dc:creator>
  <cp:lastModifiedBy>user</cp:lastModifiedBy>
  <cp:revision>7</cp:revision>
  <cp:lastPrinted>2022-01-10T07:59:00Z</cp:lastPrinted>
  <dcterms:created xsi:type="dcterms:W3CDTF">2021-11-07T11:07:00Z</dcterms:created>
  <dcterms:modified xsi:type="dcterms:W3CDTF">2022-01-12T06:56:00Z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2021-11-07T00:00:00Z</vt:filetime>
  </property>
</Properties>
</file>